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8" w:rsidRDefault="00FA3698" w:rsidP="00FA3698">
      <w:pPr>
        <w:pStyle w:val="a8"/>
        <w:spacing w:line="720" w:lineRule="auto"/>
        <w:ind w:firstLine="72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0425" cy="8170145"/>
            <wp:effectExtent l="0" t="0" r="3175" b="2540"/>
            <wp:docPr id="3" name="Рисунок 3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98" w:rsidRDefault="00FA3698" w:rsidP="00FA3698">
      <w:pPr>
        <w:pStyle w:val="a8"/>
        <w:spacing w:line="720" w:lineRule="auto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72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Содержание:</w:t>
      </w:r>
    </w:p>
    <w:p w:rsidR="00FA3698" w:rsidRDefault="00FA3698" w:rsidP="00FA3698">
      <w:pPr>
        <w:pStyle w:val="a8"/>
        <w:spacing w:line="72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Отчет содержит следующие разделы: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386"/>
        <w:gridCol w:w="664"/>
      </w:tblGrid>
      <w:tr w:rsidR="00FA3698" w:rsidTr="00FA3698">
        <w:tc>
          <w:tcPr>
            <w:tcW w:w="534" w:type="dxa"/>
          </w:tcPr>
          <w:p w:rsidR="00FA3698" w:rsidRDefault="00FA3698">
            <w:pPr>
              <w:pStyle w:val="a8"/>
              <w:numPr>
                <w:ilvl w:val="0"/>
                <w:numId w:val="2"/>
              </w:numPr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673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</w:t>
            </w:r>
          </w:p>
        </w:tc>
      </w:tr>
      <w:tr w:rsidR="00FA3698" w:rsidTr="00FA3698">
        <w:tc>
          <w:tcPr>
            <w:tcW w:w="534" w:type="dxa"/>
          </w:tcPr>
          <w:p w:rsidR="00FA3698" w:rsidRDefault="00FA3698">
            <w:pPr>
              <w:pStyle w:val="a8"/>
              <w:numPr>
                <w:ilvl w:val="0"/>
                <w:numId w:val="2"/>
              </w:numPr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Общие сведения об учреждении</w:t>
            </w:r>
          </w:p>
        </w:tc>
        <w:tc>
          <w:tcPr>
            <w:tcW w:w="673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03-08</w:t>
            </w:r>
          </w:p>
        </w:tc>
      </w:tr>
      <w:tr w:rsidR="00FA3698" w:rsidTr="00FA3698">
        <w:tc>
          <w:tcPr>
            <w:tcW w:w="534" w:type="dxa"/>
          </w:tcPr>
          <w:p w:rsidR="00FA3698" w:rsidRDefault="00FA3698">
            <w:pPr>
              <w:pStyle w:val="a8"/>
              <w:numPr>
                <w:ilvl w:val="0"/>
                <w:numId w:val="2"/>
              </w:numPr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Сведения о результативности деятельности учреждения</w:t>
            </w:r>
          </w:p>
        </w:tc>
        <w:tc>
          <w:tcPr>
            <w:tcW w:w="673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09-10</w:t>
            </w:r>
          </w:p>
        </w:tc>
      </w:tr>
      <w:tr w:rsidR="00FA3698" w:rsidTr="00FA3698">
        <w:tc>
          <w:tcPr>
            <w:tcW w:w="534" w:type="dxa"/>
          </w:tcPr>
          <w:p w:rsidR="00FA3698" w:rsidRDefault="00FA3698">
            <w:pPr>
              <w:pStyle w:val="a8"/>
              <w:numPr>
                <w:ilvl w:val="0"/>
                <w:numId w:val="2"/>
              </w:numPr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Динамика развития учреждения</w:t>
            </w:r>
          </w:p>
        </w:tc>
        <w:tc>
          <w:tcPr>
            <w:tcW w:w="673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11-13</w:t>
            </w:r>
          </w:p>
        </w:tc>
      </w:tr>
      <w:tr w:rsidR="00FA3698" w:rsidTr="00FA3698">
        <w:tc>
          <w:tcPr>
            <w:tcW w:w="534" w:type="dxa"/>
          </w:tcPr>
          <w:p w:rsidR="00FA3698" w:rsidRDefault="00FA3698">
            <w:pPr>
              <w:pStyle w:val="a8"/>
              <w:numPr>
                <w:ilvl w:val="0"/>
                <w:numId w:val="2"/>
              </w:numPr>
              <w:spacing w:line="72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646" w:type="dxa"/>
            <w:hideMark/>
          </w:tcPr>
          <w:p w:rsidR="00FA3698" w:rsidRDefault="00FA3698">
            <w:pPr>
              <w:pStyle w:val="a8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Материальные условия и технические средства обеспечения образовательно - тренировочного процесса</w:t>
            </w:r>
          </w:p>
        </w:tc>
        <w:tc>
          <w:tcPr>
            <w:tcW w:w="673" w:type="dxa"/>
            <w:hideMark/>
          </w:tcPr>
          <w:p w:rsidR="00FA3698" w:rsidRDefault="00FA3698">
            <w:pPr>
              <w:pStyle w:val="a8"/>
              <w:spacing w:line="72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14-15</w:t>
            </w:r>
          </w:p>
        </w:tc>
      </w:tr>
    </w:tbl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jc w:val="both"/>
        <w:rPr>
          <w:color w:val="auto"/>
          <w:szCs w:val="24"/>
        </w:rPr>
      </w:pPr>
    </w:p>
    <w:p w:rsidR="00FA3698" w:rsidRDefault="00FA3698" w:rsidP="00FA3698">
      <w:pPr>
        <w:pStyle w:val="a8"/>
        <w:spacing w:line="360" w:lineRule="auto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Пояснительная записка</w:t>
      </w:r>
    </w:p>
    <w:p w:rsidR="00FA3698" w:rsidRDefault="00FA3698" w:rsidP="00FA3698">
      <w:pPr>
        <w:pStyle w:val="a8"/>
        <w:spacing w:line="360" w:lineRule="auto"/>
        <w:ind w:firstLine="720"/>
        <w:jc w:val="center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</w:t>
      </w:r>
      <w:proofErr w:type="spellStart"/>
      <w:r>
        <w:rPr>
          <w:color w:val="auto"/>
          <w:sz w:val="28"/>
          <w:szCs w:val="28"/>
        </w:rPr>
        <w:t>самообследования</w:t>
      </w:r>
      <w:proofErr w:type="spellEnd"/>
      <w:r>
        <w:rPr>
          <w:color w:val="auto"/>
          <w:sz w:val="28"/>
          <w:szCs w:val="28"/>
        </w:rPr>
        <w:t xml:space="preserve"> РГБУ ДО «РДЮСШ по боксу» представляет собой отчет, включающий аналитическую часть и результаты анализа показателей деятельности учреждения. </w:t>
      </w:r>
    </w:p>
    <w:p w:rsidR="00FA3698" w:rsidRDefault="00FA3698" w:rsidP="00FA3698">
      <w:pPr>
        <w:pStyle w:val="a8"/>
        <w:spacing w:line="48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I «ОБЩИЕ СВЕДЕНИЯ ОБ УЧРЕЖДЕНИИ» включает общую информацию о РГБУ ДО «РДЮСШ по боксу», о содержании его деятельности на момент заполнения отчета.</w:t>
      </w:r>
    </w:p>
    <w:p w:rsidR="00FA3698" w:rsidRDefault="00FA3698" w:rsidP="00FA3698">
      <w:pPr>
        <w:pStyle w:val="a8"/>
        <w:spacing w:line="48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II «СВЕДЕНИЯ О РЕЗУЛЬТАТИВНОСТИ ДЕЯТЕЛЬНОСТИ УЧРЕЖДЕНИЯ» заполнен  в виде таблиц, в которые внесены данные.  </w:t>
      </w:r>
    </w:p>
    <w:p w:rsidR="00FA3698" w:rsidRDefault="00FA3698" w:rsidP="00FA3698">
      <w:pPr>
        <w:pStyle w:val="a8"/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Раздел III «ДИНАМИКА РАЗВИТИЯ УЧРЕЖДЕНИЯ». Анализ динамики развития учреждения представлен за три предыдущих учебных года, где отражены следующие вопросы:</w:t>
      </w:r>
    </w:p>
    <w:p w:rsidR="00FA3698" w:rsidRDefault="00FA3698" w:rsidP="00FA3698">
      <w:pPr>
        <w:pStyle w:val="a8"/>
        <w:spacing w:line="48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   качественные изменения состава и квалификации педагогических кадров;</w:t>
      </w:r>
    </w:p>
    <w:p w:rsidR="00FA3698" w:rsidRDefault="00FA3698" w:rsidP="00FA3698">
      <w:pPr>
        <w:pStyle w:val="a8"/>
        <w:numPr>
          <w:ilvl w:val="0"/>
          <w:numId w:val="4"/>
        </w:num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внедрение в образовательный процесс современных информационно-технических средств;</w:t>
      </w:r>
    </w:p>
    <w:p w:rsidR="00FA3698" w:rsidRDefault="00FA3698" w:rsidP="00FA3698">
      <w:pPr>
        <w:pStyle w:val="a8"/>
        <w:numPr>
          <w:ilvl w:val="0"/>
          <w:numId w:val="4"/>
        </w:num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совершенствование методического обеспечения образовательно-тренировочного процесса;</w:t>
      </w:r>
    </w:p>
    <w:p w:rsidR="00FA3698" w:rsidRDefault="00FA3698" w:rsidP="00FA3698">
      <w:pPr>
        <w:pStyle w:val="a8"/>
        <w:numPr>
          <w:ilvl w:val="0"/>
          <w:numId w:val="4"/>
        </w:num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  материально-технической базы. </w:t>
      </w:r>
    </w:p>
    <w:p w:rsidR="00FA3698" w:rsidRDefault="00FA3698" w:rsidP="00FA3698">
      <w:pPr>
        <w:pStyle w:val="a8"/>
        <w:spacing w:line="48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IV «МАТЕРИАЛЬНЫЕ УСЛОВИЯ ОБЕСПЕЧЕНИЯ ОБРАЗОВАТЕЛЬНОГО ПРОЦЕССА» содержит  сведения о материальном обеспечении и информационно-технических средствах учреждения.</w:t>
      </w:r>
    </w:p>
    <w:p w:rsidR="00FA3698" w:rsidRDefault="00FA3698" w:rsidP="00FA3698">
      <w:pPr>
        <w:pStyle w:val="a8"/>
        <w:spacing w:line="388" w:lineRule="atLeast"/>
        <w:jc w:val="both"/>
        <w:rPr>
          <w:color w:val="auto"/>
        </w:rPr>
      </w:pPr>
      <w:r>
        <w:rPr>
          <w:color w:val="auto"/>
          <w:szCs w:val="24"/>
        </w:rPr>
        <w:lastRenderedPageBreak/>
        <w:t xml:space="preserve">           </w:t>
      </w:r>
    </w:p>
    <w:p w:rsidR="00FA3698" w:rsidRDefault="00FA3698" w:rsidP="00FA3698">
      <w:pPr>
        <w:pStyle w:val="a8"/>
        <w:jc w:val="center"/>
        <w:rPr>
          <w:b/>
          <w:color w:val="auto"/>
          <w:sz w:val="28"/>
          <w:szCs w:val="28"/>
        </w:rPr>
      </w:pPr>
    </w:p>
    <w:p w:rsidR="00FA3698" w:rsidRDefault="00FA3698" w:rsidP="00FA3698">
      <w:pPr>
        <w:pStyle w:val="a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Раздел I</w:t>
      </w:r>
    </w:p>
    <w:p w:rsidR="00FA3698" w:rsidRDefault="00FA3698" w:rsidP="00FA3698">
      <w:pPr>
        <w:pStyle w:val="a8"/>
        <w:jc w:val="center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СВЕДЕНИЯ ОБ УЧРЕЖДЕНИИ</w:t>
      </w:r>
    </w:p>
    <w:p w:rsidR="00FA3698" w:rsidRDefault="00FA3698" w:rsidP="00FA3698">
      <w:pPr>
        <w:pStyle w:val="a8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</w:p>
    <w:p w:rsidR="00FA3698" w:rsidRDefault="00FA3698" w:rsidP="00FA3698">
      <w:pPr>
        <w:widowControl w:val="0"/>
        <w:shd w:val="clear" w:color="auto" w:fill="FFFFFF"/>
        <w:tabs>
          <w:tab w:val="left" w:pos="887"/>
        </w:tabs>
        <w:autoSpaceDE w:val="0"/>
        <w:autoSpaceDN w:val="0"/>
        <w:adjustRightInd w:val="0"/>
        <w:spacing w:before="6"/>
        <w:ind w:right="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информация об образовательном учреждении</w:t>
      </w:r>
    </w:p>
    <w:p w:rsidR="00FA3698" w:rsidRDefault="00FA3698" w:rsidP="00FA3698">
      <w:pPr>
        <w:pStyle w:val="a8"/>
        <w:spacing w:line="240" w:lineRule="auto"/>
        <w:ind w:left="360"/>
        <w:rPr>
          <w:b/>
          <w:color w:val="auto"/>
          <w:sz w:val="28"/>
          <w:szCs w:val="28"/>
        </w:rPr>
      </w:pPr>
    </w:p>
    <w:p w:rsidR="00FA3698" w:rsidRDefault="00FA3698" w:rsidP="00FA3698">
      <w:pPr>
        <w:pStyle w:val="a8"/>
        <w:numPr>
          <w:ilvl w:val="1"/>
          <w:numId w:val="6"/>
        </w:num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Полное  и сокращенное наименование учреждения в соответствии с Уставом и свидетельством о внесении записи в Единый  государственный  реестр  юридических  лиц: </w:t>
      </w:r>
    </w:p>
    <w:p w:rsidR="00FA3698" w:rsidRDefault="00FA3698" w:rsidP="00FA3698">
      <w:pPr>
        <w:pStyle w:val="a8"/>
        <w:spacing w:line="240" w:lineRule="auto"/>
        <w:ind w:left="708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полное: Республиканское государственное бюджетное учреждение дополнительного образования «Республиканская детско-юношеская спортивная школа по боксу» </w:t>
      </w:r>
    </w:p>
    <w:p w:rsidR="00FA3698" w:rsidRDefault="00FA3698" w:rsidP="00FA3698">
      <w:pPr>
        <w:pStyle w:val="a8"/>
        <w:spacing w:line="240" w:lineRule="auto"/>
        <w:ind w:firstLine="708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сокращенное: РГБУ ДО «РДЮСШ по боксу».</w:t>
      </w:r>
      <w:r>
        <w:rPr>
          <w:color w:val="auto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FA3698" w:rsidRDefault="00FA3698" w:rsidP="00FA3698">
      <w:pPr>
        <w:pStyle w:val="a8"/>
        <w:numPr>
          <w:ilvl w:val="1"/>
          <w:numId w:val="6"/>
        </w:numPr>
        <w:spacing w:line="24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Юридический адрес: </w:t>
      </w:r>
      <w:r>
        <w:rPr>
          <w:i/>
          <w:color w:val="auto"/>
          <w:sz w:val="28"/>
          <w:szCs w:val="28"/>
        </w:rPr>
        <w:t>369000, Карачаево-Черкесская Республика,              г. Черкесск, пл. Кирова, 5</w:t>
      </w:r>
    </w:p>
    <w:p w:rsidR="00FA3698" w:rsidRDefault="00FA3698" w:rsidP="00FA3698">
      <w:pPr>
        <w:pStyle w:val="a8"/>
        <w:numPr>
          <w:ilvl w:val="1"/>
          <w:numId w:val="6"/>
        </w:numPr>
        <w:spacing w:line="24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Фактический адрес: </w:t>
      </w:r>
      <w:r>
        <w:rPr>
          <w:i/>
          <w:color w:val="auto"/>
          <w:sz w:val="28"/>
          <w:szCs w:val="28"/>
        </w:rPr>
        <w:t xml:space="preserve">369000, Карачаево-Черкесская Республика, </w:t>
      </w:r>
    </w:p>
    <w:p w:rsidR="00FA3698" w:rsidRDefault="00FA3698" w:rsidP="00FA3698">
      <w:pPr>
        <w:pStyle w:val="a8"/>
        <w:spacing w:line="240" w:lineRule="auto"/>
        <w:ind w:firstLine="708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г. Черкесск, ул. </w:t>
      </w:r>
      <w:proofErr w:type="gramStart"/>
      <w:r>
        <w:rPr>
          <w:i/>
          <w:color w:val="auto"/>
          <w:sz w:val="28"/>
          <w:szCs w:val="28"/>
        </w:rPr>
        <w:t>Ставропольская</w:t>
      </w:r>
      <w:proofErr w:type="gramEnd"/>
      <w:r>
        <w:rPr>
          <w:i/>
          <w:color w:val="auto"/>
          <w:sz w:val="28"/>
          <w:szCs w:val="28"/>
        </w:rPr>
        <w:t>, 36</w:t>
      </w:r>
    </w:p>
    <w:p w:rsidR="00FA3698" w:rsidRDefault="00FA3698" w:rsidP="00FA3698">
      <w:pPr>
        <w:pStyle w:val="a8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Телефоны:  </w:t>
      </w:r>
      <w:r>
        <w:rPr>
          <w:i/>
          <w:color w:val="auto"/>
          <w:sz w:val="28"/>
          <w:szCs w:val="28"/>
        </w:rPr>
        <w:t>(8782) 28-42-74;   28-42-65</w:t>
      </w:r>
      <w:r>
        <w:rPr>
          <w:color w:val="auto"/>
          <w:sz w:val="28"/>
          <w:szCs w:val="28"/>
        </w:rPr>
        <w:t xml:space="preserve"> </w:t>
      </w:r>
    </w:p>
    <w:p w:rsidR="00FA3698" w:rsidRDefault="00FA3698" w:rsidP="00FA3698">
      <w:pPr>
        <w:pStyle w:val="a8"/>
        <w:spacing w:line="240" w:lineRule="auto"/>
        <w:ind w:firstLine="708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Факс</w:t>
      </w:r>
      <w:r>
        <w:rPr>
          <w:color w:val="auto"/>
          <w:sz w:val="28"/>
          <w:szCs w:val="28"/>
          <w:lang w:val="en-US"/>
        </w:rPr>
        <w:t xml:space="preserve">:   </w:t>
      </w:r>
      <w:r>
        <w:rPr>
          <w:i/>
          <w:color w:val="auto"/>
          <w:sz w:val="28"/>
          <w:szCs w:val="28"/>
          <w:lang w:val="en-US"/>
        </w:rPr>
        <w:t>(8782) 28-42-65</w:t>
      </w:r>
      <w:r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</w:t>
      </w:r>
    </w:p>
    <w:p w:rsidR="00FA3698" w:rsidRDefault="00FA3698" w:rsidP="00FA3698">
      <w:pPr>
        <w:pStyle w:val="a8"/>
        <w:spacing w:line="240" w:lineRule="auto"/>
        <w:ind w:firstLine="708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E-mail: </w:t>
      </w:r>
      <w:r>
        <w:rPr>
          <w:rStyle w:val="af0"/>
          <w:i/>
          <w:sz w:val="28"/>
          <w:szCs w:val="28"/>
          <w:lang w:val="en-US"/>
        </w:rPr>
        <w:t>sportbox09@inbox.ru</w:t>
      </w:r>
      <w:r>
        <w:rPr>
          <w:color w:val="auto"/>
          <w:sz w:val="28"/>
          <w:szCs w:val="28"/>
          <w:lang w:val="en-US"/>
        </w:rPr>
        <w:t xml:space="preserve"> </w:t>
      </w:r>
    </w:p>
    <w:p w:rsidR="00FA3698" w:rsidRDefault="00FA3698" w:rsidP="00FA3698">
      <w:pPr>
        <w:pStyle w:val="a8"/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Официальный сайт: </w:t>
      </w:r>
      <w:r>
        <w:rPr>
          <w:rStyle w:val="af0"/>
          <w:i/>
          <w:sz w:val="28"/>
          <w:szCs w:val="28"/>
        </w:rPr>
        <w:t>sportbox09.ru</w:t>
      </w:r>
      <w:r>
        <w:rPr>
          <w:color w:val="auto"/>
          <w:sz w:val="28"/>
          <w:szCs w:val="28"/>
          <w:u w:val="single"/>
        </w:rPr>
        <w:t xml:space="preserve">            </w:t>
      </w:r>
    </w:p>
    <w:p w:rsidR="00FA3698" w:rsidRDefault="00FA3698" w:rsidP="00FA3698">
      <w:pPr>
        <w:pStyle w:val="a8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>
        <w:rPr>
          <w:color w:val="auto"/>
          <w:sz w:val="28"/>
          <w:szCs w:val="28"/>
        </w:rPr>
        <w:tab/>
        <w:t xml:space="preserve">Год основания: </w:t>
      </w:r>
      <w:r>
        <w:rPr>
          <w:i/>
          <w:color w:val="auto"/>
          <w:sz w:val="28"/>
          <w:szCs w:val="28"/>
        </w:rPr>
        <w:t>2002</w:t>
      </w:r>
    </w:p>
    <w:p w:rsidR="00FA3698" w:rsidRDefault="00FA3698" w:rsidP="00FA3698">
      <w:pPr>
        <w:pStyle w:val="a8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</w:t>
      </w:r>
      <w:r>
        <w:rPr>
          <w:color w:val="auto"/>
          <w:sz w:val="28"/>
          <w:szCs w:val="28"/>
        </w:rPr>
        <w:tab/>
        <w:t xml:space="preserve">Учредители: </w:t>
      </w:r>
    </w:p>
    <w:p w:rsidR="00FA3698" w:rsidRDefault="00FA3698" w:rsidP="00FA369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10.02.2002г. </w:t>
      </w:r>
    </w:p>
    <w:p w:rsidR="00FA3698" w:rsidRDefault="00FA3698" w:rsidP="00FA3698">
      <w:pPr>
        <w:pStyle w:val="ConsPlusNonformat"/>
        <w:ind w:left="708" w:firstLine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Учредитель: Государственный комитет Карачаево-Черкесской Республики по физической культуре, спорту и туризму, председатель М.А.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Лайпанов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г. Черкесск, пл. Кирова,1</w:t>
      </w:r>
    </w:p>
    <w:p w:rsidR="00FA3698" w:rsidRDefault="00FA3698" w:rsidP="00FA3698">
      <w:pPr>
        <w:pStyle w:val="ConsPlusNonformat"/>
        <w:ind w:left="708" w:firstLine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Соучредитель: Министерство имущественных отношений Карачаево-Черкесской Республики, Министр Г.Х.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Гаппоев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г. Черкесск                       ул. Кавказская, 19 </w:t>
      </w:r>
    </w:p>
    <w:p w:rsidR="00FA3698" w:rsidRDefault="00FA3698" w:rsidP="00FA369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25.11.2011г.</w:t>
      </w:r>
    </w:p>
    <w:p w:rsidR="00FA3698" w:rsidRDefault="00FA3698" w:rsidP="00FA3698">
      <w:pPr>
        <w:pStyle w:val="ConsPlusNonformat"/>
        <w:ind w:left="708" w:firstLine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Учредитель: Министерство Карачаево-Черкесской Республики по физической культуре, спорту и туризму, Министр  Р.А.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Чотчаев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               г. Черкесск, пл. Кирова,5, телефон: </w:t>
      </w:r>
      <w:r>
        <w:rPr>
          <w:rFonts w:ascii="Times New Roman" w:hAnsi="Times New Roman" w:cs="Times New Roman"/>
          <w:i/>
          <w:sz w:val="28"/>
          <w:szCs w:val="28"/>
        </w:rPr>
        <w:t>(8782)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28-24-67,26-07-85</w:t>
      </w:r>
    </w:p>
    <w:p w:rsidR="00FA3698" w:rsidRDefault="00FA3698" w:rsidP="00FA3698">
      <w:pPr>
        <w:pStyle w:val="ConsPlusNonformat"/>
        <w:ind w:left="708" w:firstLine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Министерство имущественных и земельных отношений Карачаево-Черкесской Республики исполняет полномочия органа по управлению государственным имуществом, Министр Е.А. Гордиенко, г. Черкесск,     ул. Кавказская, 19, телефон: </w:t>
      </w:r>
      <w:r>
        <w:rPr>
          <w:rFonts w:ascii="Times New Roman" w:hAnsi="Times New Roman" w:cs="Times New Roman"/>
          <w:i/>
          <w:sz w:val="28"/>
          <w:szCs w:val="28"/>
        </w:rPr>
        <w:t>(8782)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28-17-36,28-17-55</w:t>
      </w:r>
    </w:p>
    <w:p w:rsidR="00FA3698" w:rsidRDefault="00FA3698" w:rsidP="00FA3698">
      <w:pPr>
        <w:pStyle w:val="a8"/>
        <w:numPr>
          <w:ilvl w:val="12"/>
          <w:numId w:val="0"/>
        </w:num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>
        <w:rPr>
          <w:color w:val="auto"/>
          <w:sz w:val="28"/>
          <w:szCs w:val="28"/>
        </w:rPr>
        <w:tab/>
        <w:t xml:space="preserve">Регистрация Устава (последняя редакция) в ИФНС </w:t>
      </w:r>
    </w:p>
    <w:p w:rsidR="00FA3698" w:rsidRDefault="00FA3698" w:rsidP="00FA3698">
      <w:pPr>
        <w:pStyle w:val="a8"/>
        <w:numPr>
          <w:ilvl w:val="12"/>
          <w:numId w:val="0"/>
        </w:numPr>
        <w:spacing w:line="240" w:lineRule="auto"/>
        <w:ind w:left="708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</w:rPr>
        <w:t xml:space="preserve">от 06 декабря 2011г. за государственным регистрационным номером 2110917040540 (ОГРН 1020900508640)  </w:t>
      </w:r>
    </w:p>
    <w:p w:rsidR="00FA3698" w:rsidRDefault="00FA3698" w:rsidP="00FA3698">
      <w:pPr>
        <w:pStyle w:val="a8"/>
        <w:spacing w:line="24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ab/>
        <w:t xml:space="preserve">Действующая лицензия </w:t>
      </w:r>
      <w:r>
        <w:rPr>
          <w:i/>
          <w:color w:val="auto"/>
          <w:sz w:val="28"/>
          <w:szCs w:val="28"/>
        </w:rPr>
        <w:t>от 27 августа 2012г. серия 09№000485</w:t>
      </w:r>
    </w:p>
    <w:p w:rsidR="00FA3698" w:rsidRDefault="00FA3698" w:rsidP="00FA3698">
      <w:pPr>
        <w:pStyle w:val="a8"/>
        <w:spacing w:line="240" w:lineRule="auto"/>
        <w:ind w:left="708"/>
        <w:rPr>
          <w:i/>
          <w:color w:val="auto"/>
          <w:sz w:val="28"/>
          <w:szCs w:val="28"/>
          <w:u w:val="single"/>
        </w:rPr>
      </w:pPr>
      <w:proofErr w:type="gramStart"/>
      <w:r>
        <w:rPr>
          <w:i/>
          <w:color w:val="auto"/>
          <w:sz w:val="28"/>
          <w:szCs w:val="28"/>
        </w:rPr>
        <w:lastRenderedPageBreak/>
        <w:t>Выдана</w:t>
      </w:r>
      <w:proofErr w:type="gramEnd"/>
      <w:r>
        <w:rPr>
          <w:i/>
          <w:color w:val="auto"/>
          <w:sz w:val="28"/>
          <w:szCs w:val="28"/>
        </w:rPr>
        <w:t xml:space="preserve"> Министерством образования и науки Карачаево-Черкесской Республики</w:t>
      </w:r>
      <w:r>
        <w:rPr>
          <w:i/>
          <w:color w:val="auto"/>
          <w:sz w:val="28"/>
          <w:szCs w:val="28"/>
          <w:u w:val="single"/>
        </w:rPr>
        <w:t xml:space="preserve">     </w:t>
      </w:r>
    </w:p>
    <w:p w:rsidR="00FA3698" w:rsidRDefault="00FA3698" w:rsidP="00FA3698">
      <w:pPr>
        <w:pStyle w:val="a8"/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 действия – </w:t>
      </w:r>
      <w:proofErr w:type="gramStart"/>
      <w:r>
        <w:rPr>
          <w:i/>
          <w:color w:val="auto"/>
          <w:sz w:val="28"/>
          <w:szCs w:val="28"/>
        </w:rPr>
        <w:t>бессрочная</w:t>
      </w:r>
      <w:proofErr w:type="gramEnd"/>
      <w:r>
        <w:rPr>
          <w:i/>
          <w:color w:val="auto"/>
          <w:sz w:val="28"/>
          <w:szCs w:val="28"/>
        </w:rPr>
        <w:t xml:space="preserve">.                                                                                                            </w:t>
      </w:r>
    </w:p>
    <w:p w:rsidR="00FA3698" w:rsidRDefault="00FA3698" w:rsidP="00FA3698">
      <w:pPr>
        <w:pStyle w:val="a8"/>
        <w:spacing w:line="24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</w:t>
      </w:r>
      <w:r>
        <w:rPr>
          <w:color w:val="auto"/>
          <w:sz w:val="28"/>
          <w:szCs w:val="28"/>
        </w:rPr>
        <w:tab/>
        <w:t xml:space="preserve">Государственный статус (тип) - </w:t>
      </w:r>
      <w:r>
        <w:rPr>
          <w:i/>
          <w:color w:val="auto"/>
          <w:sz w:val="28"/>
          <w:szCs w:val="28"/>
        </w:rPr>
        <w:t>учреждение.</w:t>
      </w:r>
    </w:p>
    <w:p w:rsidR="00FA3698" w:rsidRDefault="00FA3698" w:rsidP="00FA3698">
      <w:pPr>
        <w:pStyle w:val="a8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>
        <w:rPr>
          <w:color w:val="000000" w:themeColor="text1"/>
          <w:sz w:val="28"/>
          <w:szCs w:val="28"/>
        </w:rPr>
        <w:tab/>
        <w:t>Направленность дополнительных общеобразовательных программ:</w:t>
      </w:r>
    </w:p>
    <w:p w:rsidR="00FA3698" w:rsidRDefault="00FA3698" w:rsidP="00FA3698">
      <w:pPr>
        <w:pStyle w:val="a8"/>
        <w:spacing w:line="240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  <w:lang w:val="en-US"/>
        </w:rPr>
        <w:t>I</w:t>
      </w:r>
      <w:r w:rsidRPr="00FA369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спортивно-оздоровительный </w:t>
      </w:r>
      <w:proofErr w:type="gramStart"/>
      <w:r>
        <w:rPr>
          <w:i/>
          <w:color w:val="000000" w:themeColor="text1"/>
          <w:sz w:val="28"/>
          <w:szCs w:val="28"/>
        </w:rPr>
        <w:t>этап(</w:t>
      </w:r>
      <w:proofErr w:type="gramEnd"/>
      <w:r>
        <w:rPr>
          <w:i/>
          <w:color w:val="000000" w:themeColor="text1"/>
          <w:sz w:val="28"/>
          <w:szCs w:val="28"/>
        </w:rPr>
        <w:t>СО)</w:t>
      </w:r>
    </w:p>
    <w:p w:rsidR="00FA3698" w:rsidRDefault="00FA3698" w:rsidP="00FA3698">
      <w:pPr>
        <w:pStyle w:val="a8"/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</w:t>
      </w:r>
      <w:r>
        <w:rPr>
          <w:i/>
          <w:color w:val="000000" w:themeColor="text1"/>
          <w:sz w:val="28"/>
          <w:szCs w:val="28"/>
          <w:lang w:val="en-US"/>
        </w:rPr>
        <w:t>II</w:t>
      </w:r>
      <w:r w:rsidRPr="00FA369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начальная подготовка (НП)</w:t>
      </w:r>
    </w:p>
    <w:p w:rsidR="00FA3698" w:rsidRDefault="00FA3698" w:rsidP="00FA3698">
      <w:pPr>
        <w:pStyle w:val="a8"/>
        <w:spacing w:line="240" w:lineRule="auto"/>
        <w:rPr>
          <w:i/>
          <w:strike/>
          <w:color w:val="000000" w:themeColor="text1"/>
          <w:sz w:val="16"/>
          <w:szCs w:val="16"/>
        </w:rPr>
      </w:pPr>
      <w:r>
        <w:rPr>
          <w:i/>
          <w:color w:val="000000" w:themeColor="text1"/>
          <w:sz w:val="28"/>
          <w:szCs w:val="28"/>
        </w:rPr>
        <w:t xml:space="preserve">        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  <w:lang w:val="en-US"/>
        </w:rPr>
        <w:t>III</w:t>
      </w:r>
      <w:r w:rsidRPr="00FA3698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тренировочный этап (спортивной специализации)</w:t>
      </w:r>
    </w:p>
    <w:p w:rsidR="00FA3698" w:rsidRDefault="00FA3698" w:rsidP="00FA3698">
      <w:pPr>
        <w:pStyle w:val="a8"/>
        <w:spacing w:line="240" w:lineRule="auto"/>
        <w:ind w:firstLine="708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lang w:val="en-US"/>
        </w:rPr>
        <w:t>IV</w:t>
      </w:r>
      <w:r>
        <w:rPr>
          <w:i/>
          <w:color w:val="000000" w:themeColor="text1"/>
          <w:sz w:val="28"/>
          <w:szCs w:val="28"/>
        </w:rPr>
        <w:t xml:space="preserve"> спортивное совершенствование (СС)</w:t>
      </w:r>
    </w:p>
    <w:p w:rsidR="00FA3698" w:rsidRDefault="00FA3698" w:rsidP="00FA3698">
      <w:pPr>
        <w:pStyle w:val="a8"/>
        <w:tabs>
          <w:tab w:val="left" w:pos="2405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A3698" w:rsidRDefault="00FA3698" w:rsidP="00FA3698">
      <w:pPr>
        <w:pStyle w:val="a8"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 Руководители образовательного учреждения</w:t>
      </w:r>
    </w:p>
    <w:p w:rsidR="00FA3698" w:rsidRDefault="00FA3698" w:rsidP="00FA3698">
      <w:pPr>
        <w:pStyle w:val="a8"/>
        <w:spacing w:line="240" w:lineRule="auto"/>
        <w:jc w:val="center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2.1.    Директор </w:t>
      </w:r>
      <w:proofErr w:type="spellStart"/>
      <w:r>
        <w:rPr>
          <w:i/>
          <w:color w:val="auto"/>
          <w:sz w:val="28"/>
          <w:szCs w:val="28"/>
        </w:rPr>
        <w:t>Шехмурзов</w:t>
      </w:r>
      <w:proofErr w:type="spellEnd"/>
      <w:r>
        <w:rPr>
          <w:i/>
          <w:color w:val="auto"/>
          <w:sz w:val="28"/>
          <w:szCs w:val="28"/>
        </w:rPr>
        <w:t xml:space="preserve"> Артур </w:t>
      </w:r>
      <w:proofErr w:type="spellStart"/>
      <w:r>
        <w:rPr>
          <w:i/>
          <w:color w:val="auto"/>
          <w:sz w:val="28"/>
          <w:szCs w:val="28"/>
        </w:rPr>
        <w:t>Аликович</w:t>
      </w:r>
      <w:proofErr w:type="spellEnd"/>
      <w:r>
        <w:rPr>
          <w:i/>
          <w:color w:val="auto"/>
          <w:sz w:val="28"/>
          <w:szCs w:val="28"/>
        </w:rPr>
        <w:t>, телефон: (8782) 28-42-74</w:t>
      </w:r>
    </w:p>
    <w:p w:rsidR="00FA3698" w:rsidRDefault="00FA3698" w:rsidP="00FA3698">
      <w:pPr>
        <w:pStyle w:val="a8"/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2.2.   Заместители директора:</w:t>
      </w:r>
    </w:p>
    <w:p w:rsidR="00FA3698" w:rsidRDefault="00FA3698" w:rsidP="00FA3698">
      <w:pPr>
        <w:pStyle w:val="a8"/>
        <w:spacing w:line="240" w:lineRule="auto"/>
        <w:jc w:val="center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proofErr w:type="spellStart"/>
      <w:r>
        <w:rPr>
          <w:i/>
          <w:color w:val="auto"/>
          <w:sz w:val="28"/>
          <w:szCs w:val="28"/>
        </w:rPr>
        <w:t>Кунижева</w:t>
      </w:r>
      <w:proofErr w:type="spellEnd"/>
      <w:r>
        <w:rPr>
          <w:i/>
          <w:color w:val="auto"/>
          <w:sz w:val="28"/>
          <w:szCs w:val="28"/>
        </w:rPr>
        <w:t xml:space="preserve"> </w:t>
      </w:r>
      <w:proofErr w:type="spellStart"/>
      <w:r>
        <w:rPr>
          <w:i/>
          <w:color w:val="auto"/>
          <w:sz w:val="28"/>
          <w:szCs w:val="28"/>
        </w:rPr>
        <w:t>Асият</w:t>
      </w:r>
      <w:proofErr w:type="spellEnd"/>
      <w:r>
        <w:rPr>
          <w:i/>
          <w:color w:val="auto"/>
          <w:sz w:val="28"/>
          <w:szCs w:val="28"/>
        </w:rPr>
        <w:t xml:space="preserve"> Мухамедовна, (8782) 28-42-65</w:t>
      </w:r>
    </w:p>
    <w:p w:rsidR="00FA3698" w:rsidRDefault="00FA3698" w:rsidP="00FA3698">
      <w:pPr>
        <w:pStyle w:val="a8"/>
        <w:spacing w:line="240" w:lineRule="auto"/>
        <w:ind w:firstLine="708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по спортивной работе </w:t>
      </w:r>
      <w:r>
        <w:rPr>
          <w:i/>
          <w:color w:val="auto"/>
          <w:sz w:val="28"/>
          <w:szCs w:val="28"/>
        </w:rPr>
        <w:t xml:space="preserve">Кантемиров Оли </w:t>
      </w:r>
      <w:proofErr w:type="spellStart"/>
      <w:r>
        <w:rPr>
          <w:i/>
          <w:color w:val="auto"/>
          <w:sz w:val="28"/>
          <w:szCs w:val="28"/>
        </w:rPr>
        <w:t>Ибрагимович</w:t>
      </w:r>
      <w:proofErr w:type="spellEnd"/>
      <w:r>
        <w:rPr>
          <w:i/>
          <w:color w:val="auto"/>
          <w:sz w:val="28"/>
          <w:szCs w:val="28"/>
        </w:rPr>
        <w:t>, (8782) 28-42-74</w:t>
      </w:r>
      <w:r>
        <w:rPr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FA3698" w:rsidRDefault="00FA3698" w:rsidP="00FA3698">
      <w:pPr>
        <w:pStyle w:val="a8"/>
        <w:spacing w:line="216" w:lineRule="atLeast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216" w:lineRule="atLeast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Организационно-педагогические условия образовательного процесса</w:t>
      </w:r>
    </w:p>
    <w:p w:rsidR="00FA3698" w:rsidRDefault="00FA3698" w:rsidP="00FA3698">
      <w:pPr>
        <w:pStyle w:val="a8"/>
        <w:jc w:val="center"/>
        <w:rPr>
          <w:b/>
          <w:color w:val="auto"/>
          <w:sz w:val="28"/>
          <w:szCs w:val="28"/>
        </w:rPr>
      </w:pPr>
    </w:p>
    <w:p w:rsidR="00FA3698" w:rsidRDefault="00FA3698" w:rsidP="00FA3698">
      <w:pPr>
        <w:pStyle w:val="a8"/>
        <w:ind w:firstLine="7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Контингент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A3698" w:rsidRDefault="00FA3698" w:rsidP="00FA3698">
      <w:pPr>
        <w:ind w:left="7080"/>
        <w:jc w:val="center"/>
      </w:pPr>
      <w:r>
        <w:rPr>
          <w:sz w:val="28"/>
          <w:szCs w:val="28"/>
        </w:rPr>
        <w:t xml:space="preserve">         Таблица 1.3.1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73"/>
        <w:gridCol w:w="1674"/>
        <w:gridCol w:w="1673"/>
        <w:gridCol w:w="1674"/>
        <w:gridCol w:w="1674"/>
      </w:tblGrid>
      <w:tr w:rsidR="00FA3698" w:rsidTr="00FA3698">
        <w:trPr>
          <w:cantSplit/>
          <w:trHeight w:val="1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Вид спорта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proofErr w:type="spellStart"/>
            <w:r>
              <w:rPr>
                <w:color w:val="auto"/>
                <w:szCs w:val="24"/>
                <w:lang w:eastAsia="en-US"/>
              </w:rPr>
              <w:t>Тренировоч-ный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этап (</w:t>
            </w:r>
            <w:proofErr w:type="gramStart"/>
            <w:r>
              <w:rPr>
                <w:color w:val="auto"/>
                <w:szCs w:val="24"/>
                <w:lang w:eastAsia="en-US"/>
              </w:rPr>
              <w:t>спортивной</w:t>
            </w:r>
            <w:proofErr w:type="gramEnd"/>
            <w:r>
              <w:rPr>
                <w:color w:val="auto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Cs w:val="24"/>
                <w:lang w:eastAsia="en-US"/>
              </w:rPr>
              <w:t>специализа-ции</w:t>
            </w:r>
            <w:proofErr w:type="spellEnd"/>
            <w:r>
              <w:rPr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Cs w:val="24"/>
                <w:lang w:eastAsia="en-US"/>
              </w:rPr>
              <w:t>Совершенст-вование</w:t>
            </w:r>
            <w:proofErr w:type="spellEnd"/>
            <w:proofErr w:type="gramEnd"/>
            <w:r>
              <w:rPr>
                <w:color w:val="auto"/>
                <w:szCs w:val="24"/>
                <w:lang w:eastAsia="en-US"/>
              </w:rPr>
              <w:t xml:space="preserve"> спортивного мастерства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Этап высшего спортивного мастерства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Всего</w:t>
            </w:r>
          </w:p>
          <w:p w:rsidR="00FA3698" w:rsidRDefault="00FA3698">
            <w:pPr>
              <w:pStyle w:val="TableText"/>
              <w:spacing w:line="276" w:lineRule="auto"/>
              <w:jc w:val="center"/>
              <w:rPr>
                <w:color w:val="auto"/>
                <w:szCs w:val="24"/>
                <w:lang w:eastAsia="en-US"/>
              </w:rPr>
            </w:pPr>
            <w:proofErr w:type="gramStart"/>
            <w:r>
              <w:rPr>
                <w:color w:val="auto"/>
                <w:szCs w:val="24"/>
                <w:lang w:eastAsia="en-US"/>
              </w:rPr>
              <w:t>обучаю-</w:t>
            </w:r>
            <w:proofErr w:type="spellStart"/>
            <w:r>
              <w:rPr>
                <w:color w:val="auto"/>
                <w:szCs w:val="24"/>
                <w:lang w:eastAsia="en-US"/>
              </w:rPr>
              <w:t>щихся</w:t>
            </w:r>
            <w:proofErr w:type="spellEnd"/>
            <w:proofErr w:type="gramEnd"/>
          </w:p>
        </w:tc>
      </w:tr>
      <w:tr w:rsidR="00FA3698" w:rsidTr="00FA36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372</w:t>
            </w:r>
          </w:p>
        </w:tc>
      </w:tr>
    </w:tbl>
    <w:p w:rsidR="00FA3698" w:rsidRDefault="00FA3698" w:rsidP="00FA3698">
      <w:pPr>
        <w:pStyle w:val="a8"/>
        <w:tabs>
          <w:tab w:val="left" w:pos="720"/>
        </w:tabs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tabs>
          <w:tab w:val="left" w:pos="720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Возрастная характеристика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</w:p>
    <w:p w:rsidR="00FA3698" w:rsidRDefault="00FA3698" w:rsidP="00FA3698">
      <w:pPr>
        <w:ind w:left="7080"/>
        <w:jc w:val="center"/>
      </w:pPr>
      <w:r>
        <w:rPr>
          <w:sz w:val="28"/>
          <w:szCs w:val="28"/>
        </w:rPr>
        <w:t xml:space="preserve">         Таблица 1.3.2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69"/>
        <w:gridCol w:w="1170"/>
        <w:gridCol w:w="1172"/>
        <w:gridCol w:w="1170"/>
        <w:gridCol w:w="1170"/>
        <w:gridCol w:w="1170"/>
        <w:gridCol w:w="1170"/>
      </w:tblGrid>
      <w:tr w:rsidR="00FA3698" w:rsidTr="00FA3698">
        <w:trPr>
          <w:cantSplit/>
          <w:trHeight w:val="63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Cs w:val="24"/>
                <w:lang w:eastAsia="en-US"/>
              </w:rPr>
            </w:pPr>
            <w:proofErr w:type="gramStart"/>
            <w:r>
              <w:rPr>
                <w:color w:val="auto"/>
                <w:szCs w:val="24"/>
                <w:lang w:eastAsia="en-US"/>
              </w:rPr>
              <w:t>Количество обучающихся (в абсолютных единицах и в процентах)</w:t>
            </w:r>
            <w:proofErr w:type="gramEnd"/>
          </w:p>
        </w:tc>
      </w:tr>
      <w:tr w:rsidR="00FA3698" w:rsidTr="00FA3698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tabs>
                <w:tab w:val="left" w:pos="1295"/>
              </w:tabs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7-10 лет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11-14 лет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15-16 лет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старше 17 лет</w:t>
            </w:r>
          </w:p>
        </w:tc>
      </w:tr>
      <w:tr w:rsidR="00FA3698" w:rsidTr="00FA369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36 чел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9,7%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171 чел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46 %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93 чел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25 %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72 чел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19,3 %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Условия комплектования групп                                                                                                                              </w:t>
      </w:r>
    </w:p>
    <w:p w:rsidR="00FA3698" w:rsidRDefault="00FA3698" w:rsidP="00FA3698">
      <w:pPr>
        <w:ind w:left="6372" w:firstLine="708"/>
      </w:pPr>
      <w:r>
        <w:rPr>
          <w:color w:val="000000" w:themeColor="text1"/>
          <w:sz w:val="28"/>
          <w:szCs w:val="28"/>
        </w:rPr>
        <w:t xml:space="preserve">         Таблица 1.3.3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60"/>
        <w:gridCol w:w="1560"/>
        <w:gridCol w:w="1560"/>
        <w:gridCol w:w="1561"/>
      </w:tblGrid>
      <w:tr w:rsidR="00FA3698" w:rsidTr="00FA36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спорта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Набор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Cs w:val="24"/>
                <w:lang w:eastAsia="en-US"/>
              </w:rPr>
              <w:t>Трениро-вочный</w:t>
            </w:r>
            <w:proofErr w:type="spellEnd"/>
            <w:r>
              <w:rPr>
                <w:color w:val="000000" w:themeColor="text1"/>
                <w:szCs w:val="24"/>
                <w:lang w:eastAsia="en-US"/>
              </w:rPr>
              <w:t xml:space="preserve"> этап (</w:t>
            </w:r>
            <w:proofErr w:type="gramStart"/>
            <w:r>
              <w:rPr>
                <w:color w:val="000000" w:themeColor="text1"/>
                <w:szCs w:val="24"/>
                <w:lang w:eastAsia="en-US"/>
              </w:rPr>
              <w:t>спортивной</w:t>
            </w:r>
            <w:proofErr w:type="gramEnd"/>
            <w:r>
              <w:rPr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специали-зации</w:t>
            </w:r>
            <w:proofErr w:type="spellEnd"/>
            <w:r>
              <w:rPr>
                <w:color w:val="000000" w:themeColor="text1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Cs w:val="24"/>
                <w:lang w:eastAsia="en-US"/>
              </w:rPr>
              <w:t>Совершен-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ствование</w:t>
            </w:r>
            <w:proofErr w:type="spellEnd"/>
            <w:proofErr w:type="gramEnd"/>
            <w:r>
              <w:rPr>
                <w:color w:val="000000" w:themeColor="text1"/>
                <w:szCs w:val="24"/>
                <w:lang w:eastAsia="en-US"/>
              </w:rPr>
              <w:t xml:space="preserve"> спортивного мастерства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высшего спортивного мастерства</w:t>
            </w:r>
          </w:p>
        </w:tc>
      </w:tr>
      <w:tr w:rsidR="00FA3698" w:rsidTr="00FA3698"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Бокс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Городской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FA3698" w:rsidTr="00FA3698"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Республиканский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FA3698" w:rsidTr="00FA3698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pStyle w:val="1"/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Организация занятий                                                                                              </w:t>
      </w:r>
    </w:p>
    <w:p w:rsidR="00FA3698" w:rsidRDefault="00FA3698" w:rsidP="00FA3698">
      <w:pPr>
        <w:jc w:val="center"/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Таблица 1.3.4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03"/>
        <w:gridCol w:w="906"/>
        <w:gridCol w:w="907"/>
        <w:gridCol w:w="903"/>
        <w:gridCol w:w="903"/>
        <w:gridCol w:w="904"/>
        <w:gridCol w:w="903"/>
        <w:gridCol w:w="904"/>
      </w:tblGrid>
      <w:tr w:rsidR="00FA3698" w:rsidTr="00FA3698">
        <w:trPr>
          <w:cantSplit/>
        </w:trPr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-14605</wp:posOffset>
                      </wp:positionV>
                      <wp:extent cx="1353185" cy="1162050"/>
                      <wp:effectExtent l="0" t="0" r="1841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185" cy="1162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75pt;margin-top:-1.15pt;width:106.5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"/>
                  </w:pict>
                </mc:Fallback>
              </mc:AlternateContent>
            </w:r>
            <w:r>
              <w:rPr>
                <w:color w:val="000000" w:themeColor="text1"/>
                <w:szCs w:val="24"/>
                <w:lang w:eastAsia="en-US"/>
              </w:rPr>
              <w:t xml:space="preserve">Количество </w:t>
            </w:r>
          </w:p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часов </w:t>
            </w:r>
          </w:p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в неделю</w:t>
            </w:r>
          </w:p>
          <w:p w:rsidR="00FA3698" w:rsidRDefault="00FA3698">
            <w:pPr>
              <w:pStyle w:val="TableText"/>
              <w:spacing w:line="288" w:lineRule="atLeast"/>
              <w:rPr>
                <w:color w:val="000000" w:themeColor="text1"/>
                <w:szCs w:val="24"/>
                <w:lang w:eastAsia="en-US"/>
              </w:rPr>
            </w:pPr>
          </w:p>
          <w:p w:rsidR="00FA3698" w:rsidRDefault="00FA3698">
            <w:pPr>
              <w:pStyle w:val="TableText"/>
              <w:spacing w:line="288" w:lineRule="atLeast"/>
              <w:rPr>
                <w:color w:val="000000" w:themeColor="text1"/>
                <w:szCs w:val="24"/>
                <w:lang w:eastAsia="en-US"/>
              </w:rPr>
            </w:pPr>
          </w:p>
          <w:p w:rsidR="00FA3698" w:rsidRDefault="00FA3698">
            <w:pPr>
              <w:pStyle w:val="TableText"/>
              <w:spacing w:line="288" w:lineRule="atLeast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Вид спорта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45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Тренировочный этап (спортивной специализации)</w:t>
            </w:r>
          </w:p>
        </w:tc>
      </w:tr>
      <w:tr w:rsidR="00FA3698" w:rsidTr="00FA3698">
        <w:trPr>
          <w:cantSplit/>
          <w:trHeight w:val="888"/>
        </w:trPr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НП-1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НП-2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НП-3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ТГ-1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ТГ-2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ТГ-3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ТГ-4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3698" w:rsidRDefault="00FA3698">
            <w:pPr>
              <w:spacing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ТГ-5</w:t>
            </w:r>
          </w:p>
        </w:tc>
      </w:tr>
      <w:tr w:rsidR="00FA3698" w:rsidTr="00FA3698">
        <w:trPr>
          <w:cantSplit/>
          <w:trHeight w:val="540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FA3698" w:rsidRDefault="00FA3698" w:rsidP="00FA3698">
      <w:pPr>
        <w:pStyle w:val="a8"/>
        <w:jc w:val="both"/>
        <w:rPr>
          <w:color w:val="C00000"/>
          <w:sz w:val="28"/>
          <w:szCs w:val="28"/>
        </w:rPr>
      </w:pPr>
    </w:p>
    <w:p w:rsidR="00FA3698" w:rsidRDefault="00FA3698" w:rsidP="00FA3698">
      <w:pPr>
        <w:pStyle w:val="a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Обучающиеся, проявившие выдающиеся способности</w:t>
      </w:r>
    </w:p>
    <w:p w:rsidR="00FA3698" w:rsidRDefault="00FA3698" w:rsidP="00FA3698">
      <w:pPr>
        <w:ind w:left="708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Таблица 1.3.5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42"/>
        <w:gridCol w:w="1843"/>
        <w:gridCol w:w="1843"/>
        <w:gridCol w:w="1845"/>
      </w:tblGrid>
      <w:tr w:rsidR="00FA3698" w:rsidTr="00FA3698">
        <w:trPr>
          <w:cantSplit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49530</wp:posOffset>
                      </wp:positionV>
                      <wp:extent cx="1257935" cy="1019810"/>
                      <wp:effectExtent l="0" t="0" r="18415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1019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5.45pt;margin-top:3.9pt;width:99.0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"/>
                  </w:pict>
                </mc:Fallback>
              </mc:AlternateContent>
            </w:r>
            <w:r>
              <w:rPr>
                <w:color w:val="000000" w:themeColor="text1"/>
                <w:szCs w:val="24"/>
                <w:lang w:eastAsia="en-US"/>
              </w:rPr>
              <w:t>Количество</w:t>
            </w:r>
          </w:p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спортсменов</w:t>
            </w:r>
          </w:p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</w:p>
          <w:p w:rsidR="00FA3698" w:rsidRDefault="00FA3698">
            <w:pPr>
              <w:pStyle w:val="TableText"/>
              <w:spacing w:line="288" w:lineRule="atLeast"/>
              <w:jc w:val="right"/>
              <w:rPr>
                <w:color w:val="000000" w:themeColor="text1"/>
                <w:szCs w:val="24"/>
                <w:lang w:eastAsia="en-US"/>
              </w:rPr>
            </w:pPr>
          </w:p>
          <w:p w:rsidR="00FA3698" w:rsidRDefault="00FA3698">
            <w:pPr>
              <w:pStyle w:val="TableText"/>
              <w:spacing w:line="288" w:lineRule="atLeast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Вид спорта</w:t>
            </w:r>
          </w:p>
        </w:tc>
        <w:tc>
          <w:tcPr>
            <w:tcW w:w="3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Тренировочный этап (спортивной специализации)</w:t>
            </w:r>
          </w:p>
        </w:tc>
      </w:tr>
      <w:tr w:rsidR="00FA3698" w:rsidTr="00FA3698">
        <w:trPr>
          <w:cantSplit/>
          <w:trHeight w:val="1129"/>
        </w:trPr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свыше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двух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свыше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двух лет</w:t>
            </w:r>
          </w:p>
        </w:tc>
      </w:tr>
      <w:tr w:rsidR="00FA3698" w:rsidTr="00FA3698">
        <w:trPr>
          <w:cantSplit/>
          <w:trHeight w:val="40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88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</w:tr>
    </w:tbl>
    <w:p w:rsidR="00FA3698" w:rsidRDefault="00FA3698" w:rsidP="00FA3698">
      <w:pPr>
        <w:pStyle w:val="a8"/>
        <w:spacing w:line="240" w:lineRule="auto"/>
        <w:jc w:val="both"/>
        <w:rPr>
          <w:color w:val="C00000"/>
          <w:sz w:val="28"/>
          <w:szCs w:val="28"/>
        </w:rPr>
      </w:pPr>
    </w:p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pStyle w:val="a8"/>
        <w:numPr>
          <w:ilvl w:val="0"/>
          <w:numId w:val="10"/>
        </w:numPr>
        <w:tabs>
          <w:tab w:val="left" w:pos="284"/>
        </w:tabs>
        <w:spacing w:line="144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Реализуемые программы спортивной подготовки</w:t>
      </w:r>
    </w:p>
    <w:p w:rsidR="00FA3698" w:rsidRDefault="00FA3698" w:rsidP="00FA3698">
      <w:pPr>
        <w:pStyle w:val="a8"/>
        <w:tabs>
          <w:tab w:val="left" w:pos="284"/>
        </w:tabs>
        <w:spacing w:line="144" w:lineRule="atLeast"/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pStyle w:val="a8"/>
        <w:spacing w:line="14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Таблица 1.4.1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976"/>
        <w:gridCol w:w="976"/>
        <w:gridCol w:w="975"/>
        <w:gridCol w:w="975"/>
        <w:gridCol w:w="975"/>
        <w:gridCol w:w="975"/>
        <w:gridCol w:w="975"/>
        <w:gridCol w:w="975"/>
      </w:tblGrid>
      <w:tr w:rsidR="00FA3698" w:rsidTr="00FA3698">
        <w:trPr>
          <w:cantSplit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7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Количество спортсменов в разрезе программы</w:t>
            </w:r>
          </w:p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(в абсолютных единицах и в </w:t>
            </w:r>
            <w:proofErr w:type="gramStart"/>
            <w:r>
              <w:rPr>
                <w:color w:val="000000" w:themeColor="text1"/>
                <w:szCs w:val="24"/>
                <w:lang w:eastAsia="en-US"/>
              </w:rPr>
              <w:t>процентах</w:t>
            </w:r>
            <w:proofErr w:type="gramEnd"/>
            <w:r>
              <w:rPr>
                <w:color w:val="000000" w:themeColor="text1"/>
                <w:szCs w:val="24"/>
                <w:lang w:eastAsia="en-US"/>
              </w:rPr>
              <w:t xml:space="preserve"> от общего количества обучающихся на данном этапе подготовки)</w:t>
            </w:r>
          </w:p>
        </w:tc>
      </w:tr>
      <w:tr w:rsidR="00FA3698" w:rsidTr="00FA3698">
        <w:trPr>
          <w:cantSplit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Тренировочный этап (спортивной специализации)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szCs w:val="24"/>
                <w:lang w:eastAsia="en-US"/>
              </w:rPr>
              <w:t>Совершенст-вование</w:t>
            </w:r>
            <w:proofErr w:type="spellEnd"/>
            <w:proofErr w:type="gramEnd"/>
            <w:r>
              <w:rPr>
                <w:color w:val="000000" w:themeColor="text1"/>
                <w:szCs w:val="24"/>
                <w:lang w:eastAsia="en-US"/>
              </w:rPr>
              <w:t xml:space="preserve"> спортивного мастерства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Этап высшего спортивного мастерства</w:t>
            </w:r>
          </w:p>
        </w:tc>
      </w:tr>
      <w:tr w:rsidR="00FA3698" w:rsidTr="00FA3698">
        <w:trPr>
          <w:cantSplit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98" w:rsidRDefault="00FA3698">
            <w:pPr>
              <w:pStyle w:val="a8"/>
              <w:spacing w:line="144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A3698" w:rsidRDefault="00FA3698" w:rsidP="00FA3698">
      <w:pPr>
        <w:pStyle w:val="a8"/>
        <w:spacing w:line="360" w:lineRule="auto"/>
        <w:ind w:firstLine="720"/>
        <w:rPr>
          <w:color w:val="000000" w:themeColor="text1"/>
          <w:sz w:val="28"/>
          <w:szCs w:val="28"/>
        </w:rPr>
      </w:pPr>
    </w:p>
    <w:p w:rsidR="00FA3698" w:rsidRDefault="00FA3698" w:rsidP="00FA3698">
      <w:pPr>
        <w:pStyle w:val="a8"/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Характеристика программы спортивной подготовки</w:t>
      </w:r>
    </w:p>
    <w:p w:rsidR="00FA3698" w:rsidRDefault="00FA3698" w:rsidP="00FA3698">
      <w:pPr>
        <w:pStyle w:val="a8"/>
        <w:tabs>
          <w:tab w:val="left" w:pos="72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Таблица 1.4.2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852"/>
        <w:gridCol w:w="1277"/>
        <w:gridCol w:w="1557"/>
        <w:gridCol w:w="2272"/>
      </w:tblGrid>
      <w:tr w:rsidR="00FA3698" w:rsidTr="00FA369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Наимено-вание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Составитель программы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(ФИО, </w:t>
            </w:r>
            <w:r>
              <w:rPr>
                <w:color w:val="000000" w:themeColor="text1"/>
                <w:lang w:eastAsia="en-US"/>
              </w:rPr>
              <w:lastRenderedPageBreak/>
              <w:t>должность)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Срок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реа</w:t>
            </w:r>
            <w:proofErr w:type="spellEnd"/>
            <w:r>
              <w:rPr>
                <w:color w:val="000000" w:themeColor="text1"/>
                <w:lang w:eastAsia="en-US"/>
              </w:rPr>
              <w:t>-ли-</w:t>
            </w: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зации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прог</w:t>
            </w:r>
            <w:proofErr w:type="spellEnd"/>
            <w:r>
              <w:rPr>
                <w:color w:val="000000" w:themeColor="text1"/>
                <w:lang w:eastAsia="en-US"/>
              </w:rPr>
              <w:t>-рам-мы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Кем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утверж-дена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lastRenderedPageBreak/>
              <w:t>дата, протокол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Рецензенты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(Ф.И.О.,</w:t>
            </w:r>
            <w:proofErr w:type="gramEnd"/>
          </w:p>
          <w:p w:rsidR="00FA3698" w:rsidRDefault="00FA3698">
            <w:pPr>
              <w:pStyle w:val="21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ученая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степень,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звание)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Основание разработки программы </w:t>
            </w:r>
            <w:r>
              <w:rPr>
                <w:color w:val="000000" w:themeColor="text1"/>
                <w:lang w:eastAsia="en-US"/>
              </w:rPr>
              <w:lastRenderedPageBreak/>
              <w:t>(наименование, приказ, дата)</w:t>
            </w:r>
          </w:p>
        </w:tc>
      </w:tr>
      <w:tr w:rsidR="00FA3698" w:rsidTr="00FA369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Программа </w:t>
            </w:r>
            <w:proofErr w:type="gramStart"/>
            <w:r>
              <w:rPr>
                <w:color w:val="000000" w:themeColor="text1"/>
                <w:lang w:eastAsia="en-US"/>
              </w:rPr>
              <w:t>дополни-тельного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образова-ния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детей «Бокс»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А.М. </w:t>
            </w:r>
            <w:proofErr w:type="spellStart"/>
            <w:r>
              <w:rPr>
                <w:color w:val="000000" w:themeColor="text1"/>
                <w:lang w:eastAsia="en-US"/>
              </w:rPr>
              <w:t>Кунижева</w:t>
            </w:r>
            <w:proofErr w:type="spellEnd"/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директора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лет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Пед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Совет протокол</w:t>
            </w:r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 20.11. 2014г.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В.Х. </w:t>
            </w:r>
            <w:proofErr w:type="spellStart"/>
            <w:r>
              <w:rPr>
                <w:color w:val="000000" w:themeColor="text1"/>
                <w:lang w:eastAsia="en-US"/>
              </w:rPr>
              <w:t>Аюбов</w:t>
            </w:r>
            <w:proofErr w:type="spellEnd"/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к.п.н</w:t>
            </w:r>
            <w:proofErr w:type="spellEnd"/>
            <w:r>
              <w:rPr>
                <w:color w:val="000000" w:themeColor="text1"/>
                <w:lang w:eastAsia="en-US"/>
              </w:rPr>
              <w:t>., доцент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Закон</w:t>
            </w:r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 образовании в Российской Федерации»</w:t>
            </w:r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 29.12.2012г. №273-ФЗ</w:t>
            </w:r>
          </w:p>
          <w:p w:rsidR="00FA3698" w:rsidRDefault="00FA369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2.Примерная программа спортивной подготовки для детско-юношеских спортивных школ, </w:t>
            </w:r>
            <w:proofErr w:type="gramStart"/>
            <w:r>
              <w:rPr>
                <w:color w:val="000000" w:themeColor="text1"/>
                <w:lang w:eastAsia="en-US"/>
              </w:rPr>
              <w:t>специализирован-</w:t>
            </w:r>
            <w:proofErr w:type="spellStart"/>
            <w:r>
              <w:rPr>
                <w:color w:val="000000" w:themeColor="text1"/>
                <w:lang w:eastAsia="en-US"/>
              </w:rPr>
              <w:t>ных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детско-юношеских школ олимпийского резерва, под редакцией </w:t>
            </w:r>
            <w:proofErr w:type="spellStart"/>
            <w:r>
              <w:rPr>
                <w:color w:val="000000" w:themeColor="text1"/>
                <w:lang w:eastAsia="en-US"/>
              </w:rPr>
              <w:t>к.п.н</w:t>
            </w:r>
            <w:proofErr w:type="spellEnd"/>
            <w:r>
              <w:rPr>
                <w:color w:val="000000" w:themeColor="text1"/>
                <w:lang w:eastAsia="en-US"/>
              </w:rPr>
              <w:t>.        А.О. Акопян, допущенная Федеральным агентством по физической культуре и спорту 2005г.</w:t>
            </w:r>
          </w:p>
        </w:tc>
      </w:tr>
    </w:tbl>
    <w:p w:rsidR="00FA3698" w:rsidRDefault="00FA3698" w:rsidP="00FA3698">
      <w:pPr>
        <w:rPr>
          <w:color w:val="000000" w:themeColor="text1"/>
          <w:sz w:val="28"/>
          <w:szCs w:val="28"/>
        </w:rPr>
      </w:pPr>
    </w:p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pStyle w:val="TableText"/>
        <w:tabs>
          <w:tab w:val="left" w:pos="360"/>
        </w:tabs>
        <w:spacing w:line="36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   Сведения о кадрах образовательного учреждения</w:t>
      </w:r>
    </w:p>
    <w:p w:rsidR="00FA3698" w:rsidRDefault="00FA3698" w:rsidP="00FA3698">
      <w:pPr>
        <w:pStyle w:val="TableText"/>
        <w:spacing w:line="360" w:lineRule="atLeast"/>
        <w:jc w:val="center"/>
        <w:rPr>
          <w:color w:val="000000" w:themeColor="text1"/>
          <w:sz w:val="28"/>
          <w:szCs w:val="28"/>
        </w:rPr>
      </w:pPr>
    </w:p>
    <w:p w:rsidR="00FA3698" w:rsidRDefault="00FA3698" w:rsidP="00FA3698">
      <w:pPr>
        <w:pStyle w:val="TableText"/>
        <w:spacing w:line="36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 численность педагогических работников</w:t>
      </w: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Таблица 1.5.1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127"/>
        <w:gridCol w:w="2870"/>
      </w:tblGrid>
      <w:tr w:rsidR="00FA3698" w:rsidTr="00FA3698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Процент к общему числу педагогических работников</w:t>
            </w:r>
          </w:p>
        </w:tc>
      </w:tr>
      <w:tr w:rsidR="00FA3698" w:rsidTr="00FA3698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Инструктор-методист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FA3698" w:rsidTr="00FA3698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</w:tr>
      <w:tr w:rsidR="00FA3698" w:rsidTr="00FA3698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FA3698" w:rsidRDefault="00FA3698" w:rsidP="00FA3698">
      <w:pPr>
        <w:pStyle w:val="TableText"/>
        <w:spacing w:line="360" w:lineRule="atLeast"/>
        <w:ind w:firstLine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и квалификация педагогических работников                                                                                                                                  </w:t>
      </w:r>
    </w:p>
    <w:p w:rsidR="00FA3698" w:rsidRDefault="00FA3698" w:rsidP="00FA3698">
      <w:pPr>
        <w:ind w:left="708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Таблица 1.5.2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1914"/>
        <w:gridCol w:w="1914"/>
      </w:tblGrid>
      <w:tr w:rsidR="00FA3698" w:rsidTr="00FA3698"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Показатель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% от общей численности педагогических работников</w:t>
            </w:r>
          </w:p>
        </w:tc>
      </w:tr>
      <w:tr w:rsidR="00FA3698" w:rsidTr="00FA3698"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Имеют образование:</w:t>
            </w:r>
          </w:p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 высшее </w:t>
            </w:r>
          </w:p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 среднее профессиональное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65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</w:tr>
      <w:tr w:rsidR="00FA3698" w:rsidTr="00FA3698"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Имеют высшее образование педагогической направленности (профиля)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47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3698" w:rsidTr="00FA3698"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pStyle w:val="TableText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Имеют среднее профессиональное образование педагогической направленности (профиля)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FA3698" w:rsidTr="00FA3698"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Имеют квалификационные категории:</w:t>
            </w:r>
          </w:p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 высшую</w:t>
            </w:r>
          </w:p>
          <w:p w:rsidR="00FA3698" w:rsidRDefault="00FA3698">
            <w:pPr>
              <w:pStyle w:val="TableText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 первую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47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Стаж работы педагогических работников</w:t>
      </w: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Таблица 1.5.3</w:t>
      </w: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FA3698" w:rsidTr="00FA36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Коли-</w:t>
            </w:r>
            <w:proofErr w:type="spellStart"/>
            <w:r>
              <w:rPr>
                <w:bCs/>
                <w:color w:val="000000" w:themeColor="text1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чело-век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spellStart"/>
            <w:r>
              <w:rPr>
                <w:bCs/>
                <w:color w:val="000000" w:themeColor="text1"/>
              </w:rPr>
              <w:t>педа-гоги-ческих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работ-</w:t>
            </w:r>
            <w:proofErr w:type="spellStart"/>
            <w:r>
              <w:rPr>
                <w:bCs/>
                <w:color w:val="000000" w:themeColor="text1"/>
              </w:rPr>
              <w:t>ников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Коли-</w:t>
            </w:r>
            <w:proofErr w:type="spellStart"/>
            <w:r>
              <w:rPr>
                <w:bCs/>
                <w:color w:val="000000" w:themeColor="text1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чело-век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педа-гогических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работ-</w:t>
            </w:r>
            <w:proofErr w:type="spellStart"/>
            <w:r>
              <w:rPr>
                <w:bCs/>
                <w:color w:val="000000" w:themeColor="text1"/>
              </w:rPr>
              <w:t>ников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Коли-</w:t>
            </w:r>
            <w:proofErr w:type="spellStart"/>
            <w:r>
              <w:rPr>
                <w:bCs/>
                <w:color w:val="000000" w:themeColor="text1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чело-век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педа-гогических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работ-</w:t>
            </w:r>
            <w:proofErr w:type="spellStart"/>
            <w:r>
              <w:rPr>
                <w:bCs/>
                <w:color w:val="000000" w:themeColor="text1"/>
              </w:rPr>
              <w:t>ников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Коли-</w:t>
            </w:r>
            <w:proofErr w:type="spellStart"/>
            <w:r>
              <w:rPr>
                <w:bCs/>
                <w:color w:val="000000" w:themeColor="text1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чело-век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педа-гогических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работ-</w:t>
            </w:r>
            <w:proofErr w:type="spellStart"/>
            <w:r>
              <w:rPr>
                <w:bCs/>
                <w:color w:val="000000" w:themeColor="text1"/>
              </w:rPr>
              <w:t>ников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Коли-</w:t>
            </w:r>
            <w:proofErr w:type="spellStart"/>
            <w:r>
              <w:rPr>
                <w:bCs/>
                <w:color w:val="000000" w:themeColor="text1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чело-век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spellStart"/>
            <w:proofErr w:type="gramStart"/>
            <w:r>
              <w:rPr>
                <w:bCs/>
                <w:color w:val="000000" w:themeColor="text1"/>
              </w:rPr>
              <w:t>педа-гогических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работ-</w:t>
            </w:r>
            <w:proofErr w:type="spellStart"/>
            <w:r>
              <w:rPr>
                <w:bCs/>
                <w:color w:val="000000" w:themeColor="text1"/>
              </w:rPr>
              <w:t>ников</w:t>
            </w:r>
            <w:proofErr w:type="spellEnd"/>
          </w:p>
        </w:tc>
      </w:tr>
      <w:tr w:rsidR="00FA3698" w:rsidTr="00FA3698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2-х лет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2-х до 5 лет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5 до 10 лет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10 до 20 лет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более 20 лет</w:t>
            </w:r>
          </w:p>
        </w:tc>
      </w:tr>
      <w:tr w:rsidR="00FA3698" w:rsidTr="00FA36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12%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Возраст педагогических работников</w:t>
      </w: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Таблица 1.5.4</w:t>
      </w: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FA3698" w:rsidTr="00FA369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человек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gramStart"/>
            <w:r>
              <w:rPr>
                <w:bCs/>
                <w:color w:val="000000" w:themeColor="text1"/>
              </w:rPr>
              <w:t>педагоги-</w:t>
            </w:r>
            <w:proofErr w:type="spellStart"/>
            <w:r>
              <w:rPr>
                <w:bCs/>
                <w:color w:val="000000" w:themeColor="text1"/>
              </w:rPr>
              <w:t>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человек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gramStart"/>
            <w:r>
              <w:rPr>
                <w:bCs/>
                <w:color w:val="000000" w:themeColor="text1"/>
              </w:rPr>
              <w:t>педагоги-</w:t>
            </w:r>
            <w:proofErr w:type="spellStart"/>
            <w:r>
              <w:rPr>
                <w:bCs/>
                <w:color w:val="000000" w:themeColor="text1"/>
              </w:rPr>
              <w:t>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Количество человек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% от общей численности </w:t>
            </w:r>
            <w:proofErr w:type="gramStart"/>
            <w:r>
              <w:rPr>
                <w:bCs/>
                <w:color w:val="000000" w:themeColor="text1"/>
              </w:rPr>
              <w:t>педагоги-</w:t>
            </w:r>
            <w:proofErr w:type="spellStart"/>
            <w:r>
              <w:rPr>
                <w:bCs/>
                <w:color w:val="000000" w:themeColor="text1"/>
              </w:rPr>
              <w:t>ческих</w:t>
            </w:r>
            <w:proofErr w:type="spellEnd"/>
            <w:proofErr w:type="gramEnd"/>
            <w:r>
              <w:rPr>
                <w:bCs/>
                <w:color w:val="000000" w:themeColor="text1"/>
              </w:rPr>
              <w:t xml:space="preserve"> работников</w:t>
            </w:r>
          </w:p>
        </w:tc>
      </w:tr>
      <w:tr w:rsidR="00FA3698" w:rsidTr="00FA3698"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моложе 25 лет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25-35 лет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 лет и старше</w:t>
            </w:r>
          </w:p>
        </w:tc>
      </w:tr>
      <w:tr w:rsidR="00FA3698" w:rsidTr="00FA369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76%</w:t>
            </w:r>
          </w:p>
        </w:tc>
      </w:tr>
    </w:tbl>
    <w:p w:rsidR="00FA3698" w:rsidRDefault="00FA3698" w:rsidP="00FA3698">
      <w:pPr>
        <w:jc w:val="right"/>
        <w:rPr>
          <w:color w:val="C00000"/>
          <w:sz w:val="28"/>
          <w:szCs w:val="28"/>
        </w:rPr>
      </w:pPr>
    </w:p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pStyle w:val="23"/>
        <w:spacing w:after="0" w:line="240" w:lineRule="auto"/>
        <w:ind w:left="5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Повышение квалификации педагогических </w:t>
      </w:r>
    </w:p>
    <w:p w:rsidR="00FA3698" w:rsidRDefault="00FA3698" w:rsidP="00FA3698">
      <w:pPr>
        <w:pStyle w:val="23"/>
        <w:spacing w:after="0" w:line="240" w:lineRule="auto"/>
        <w:ind w:left="5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и административно-хозяйственных работников </w:t>
      </w:r>
    </w:p>
    <w:p w:rsidR="00FA3698" w:rsidRDefault="00FA3698" w:rsidP="00FA3698">
      <w:pPr>
        <w:pStyle w:val="23"/>
        <w:spacing w:after="0" w:line="240" w:lineRule="auto"/>
        <w:ind w:left="6429" w:firstLine="6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       </w:t>
      </w:r>
      <w:r>
        <w:rPr>
          <w:color w:val="000000" w:themeColor="text1"/>
          <w:sz w:val="28"/>
          <w:szCs w:val="28"/>
        </w:rPr>
        <w:t>Таблица 1.5.5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835"/>
      </w:tblGrid>
      <w:tr w:rsidR="00FA3698" w:rsidTr="00FA3698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Повышение квалификации/профессиональная переподготовка по профилю педагогической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Повышение квалификации/профессиональная переподготовка по профилю иной деятельности</w:t>
            </w:r>
          </w:p>
        </w:tc>
      </w:tr>
      <w:tr w:rsidR="00FA3698" w:rsidTr="00FA369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% от общей численности административно-хозяйственных работников</w:t>
            </w:r>
          </w:p>
        </w:tc>
      </w:tr>
      <w:tr w:rsidR="00FA3698" w:rsidTr="00FA3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</w:tr>
    </w:tbl>
    <w:p w:rsidR="00FA3698" w:rsidRDefault="00FA3698" w:rsidP="00FA3698">
      <w:pPr>
        <w:jc w:val="center"/>
        <w:rPr>
          <w:color w:val="C00000"/>
          <w:sz w:val="28"/>
          <w:szCs w:val="28"/>
        </w:rPr>
      </w:pPr>
    </w:p>
    <w:p w:rsidR="00FA3698" w:rsidRDefault="00FA3698" w:rsidP="00FA3698">
      <w:pPr>
        <w:jc w:val="center"/>
        <w:rPr>
          <w:color w:val="C00000"/>
          <w:sz w:val="28"/>
          <w:szCs w:val="28"/>
        </w:rPr>
      </w:pP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Специалисты, обеспечивающие методическую деятельность </w:t>
      </w:r>
    </w:p>
    <w:p w:rsidR="00FA3698" w:rsidRDefault="00FA3698" w:rsidP="00FA3698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1.5.6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835"/>
      </w:tblGrid>
      <w:tr w:rsidR="00FA3698" w:rsidTr="00FA3698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Заместители  директора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Инструкторы-методисты</w:t>
            </w:r>
          </w:p>
        </w:tc>
      </w:tr>
      <w:tr w:rsidR="00FA3698" w:rsidTr="00FA369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% от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Количество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% от общей численности педагогических работников</w:t>
            </w:r>
          </w:p>
        </w:tc>
      </w:tr>
      <w:tr w:rsidR="00FA3698" w:rsidTr="00FA36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pStyle w:val="TableText"/>
        <w:spacing w:line="360" w:lineRule="atLeast"/>
        <w:ind w:firstLine="720"/>
        <w:jc w:val="both"/>
        <w:rPr>
          <w:color w:val="C00000"/>
          <w:sz w:val="28"/>
          <w:szCs w:val="28"/>
        </w:rPr>
      </w:pPr>
    </w:p>
    <w:p w:rsidR="00FA3698" w:rsidRDefault="00FA3698" w:rsidP="00FA3698">
      <w:pPr>
        <w:pStyle w:val="TableTex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системы психолого-педагогической поддержки одаренных детей, требующих повышенного педагогического внимания </w:t>
      </w:r>
      <w:r>
        <w:rPr>
          <w:color w:val="000000" w:themeColor="text1"/>
          <w:sz w:val="28"/>
          <w:szCs w:val="28"/>
        </w:rPr>
        <w:tab/>
        <w:t xml:space="preserve">ДА / </w:t>
      </w:r>
      <w:r>
        <w:rPr>
          <w:b/>
          <w:color w:val="000000" w:themeColor="text1"/>
          <w:sz w:val="28"/>
          <w:szCs w:val="28"/>
          <w:u w:val="single"/>
        </w:rPr>
        <w:t>НЕТ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FA3698" w:rsidRDefault="00FA3698" w:rsidP="00FA3698">
      <w:pPr>
        <w:pStyle w:val="TableText"/>
        <w:spacing w:line="360" w:lineRule="atLeast"/>
        <w:ind w:firstLine="720"/>
        <w:jc w:val="both"/>
        <w:rPr>
          <w:color w:val="000000" w:themeColor="text1"/>
          <w:sz w:val="22"/>
        </w:rPr>
      </w:pPr>
    </w:p>
    <w:p w:rsidR="00FA3698" w:rsidRDefault="00FA3698" w:rsidP="00FA3698">
      <w:pPr>
        <w:pStyle w:val="TableText"/>
        <w:spacing w:line="360" w:lineRule="atLeast"/>
        <w:ind w:firstLine="720"/>
        <w:jc w:val="right"/>
        <w:rPr>
          <w:color w:val="C00000"/>
          <w:sz w:val="22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jc w:val="center"/>
        <w:rPr>
          <w:b/>
          <w:color w:val="000000" w:themeColor="text1"/>
          <w:sz w:val="36"/>
        </w:rPr>
      </w:pPr>
    </w:p>
    <w:p w:rsidR="00FA3698" w:rsidRDefault="00FA3698" w:rsidP="00FA3698">
      <w:pPr>
        <w:pStyle w:val="a8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II</w:t>
      </w:r>
    </w:p>
    <w:p w:rsidR="00FA3698" w:rsidRDefault="00FA3698" w:rsidP="00FA3698">
      <w:pPr>
        <w:pStyle w:val="a8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РЕЗУЛЬТАТИВНОСТИ ДЕЯТЕЛЬНОСТИ</w:t>
      </w:r>
    </w:p>
    <w:p w:rsidR="00FA3698" w:rsidRDefault="00FA3698" w:rsidP="00FA3698">
      <w:pPr>
        <w:pStyle w:val="a8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Достижения </w:t>
      </w:r>
      <w:proofErr w:type="gramStart"/>
      <w:r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FA3698" w:rsidRDefault="00FA3698" w:rsidP="00FA3698">
      <w:pPr>
        <w:tabs>
          <w:tab w:val="left" w:pos="720"/>
        </w:tabs>
        <w:jc w:val="center"/>
        <w:rPr>
          <w:i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Участие обучающихся в соревнованиях</w:t>
      </w:r>
      <w:r>
        <w:rPr>
          <w:i/>
          <w:color w:val="000000" w:themeColor="text1"/>
          <w:sz w:val="28"/>
          <w:szCs w:val="28"/>
        </w:rPr>
        <w:t xml:space="preserve">                                  </w:t>
      </w:r>
      <w:proofErr w:type="gramEnd"/>
    </w:p>
    <w:p w:rsidR="00FA3698" w:rsidRDefault="00FA3698" w:rsidP="00FA3698">
      <w:pPr>
        <w:ind w:left="3540"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Таблица 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FA3698" w:rsidTr="00FA369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спорта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Муници-пальный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Регио-нальный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Межрегио-нальный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Феде-</w:t>
            </w:r>
            <w:proofErr w:type="spellStart"/>
            <w:r>
              <w:rPr>
                <w:color w:val="000000" w:themeColor="text1"/>
                <w:lang w:eastAsia="en-US"/>
              </w:rPr>
              <w:t>ральный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Междуна-родный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</w:tr>
      <w:tr w:rsidR="00FA3698" w:rsidTr="00FA3698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FA3698" w:rsidRDefault="00FA3698" w:rsidP="00FA3698">
      <w:pPr>
        <w:jc w:val="right"/>
        <w:rPr>
          <w:color w:val="C00000"/>
        </w:rPr>
      </w:pPr>
    </w:p>
    <w:p w:rsidR="00FA3698" w:rsidRDefault="00FA3698" w:rsidP="00FA3698">
      <w:pPr>
        <w:rPr>
          <w:color w:val="000000" w:themeColor="text1"/>
        </w:rPr>
      </w:pP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Спортивные достижения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418"/>
        <w:gridCol w:w="1417"/>
        <w:gridCol w:w="1418"/>
      </w:tblGrid>
      <w:tr w:rsidR="00FA3698" w:rsidTr="00FA3698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Муници-пальный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Регио-нальный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Межрегио-нальный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Феде-</w:t>
            </w:r>
            <w:proofErr w:type="spellStart"/>
            <w:r>
              <w:rPr>
                <w:color w:val="000000" w:themeColor="text1"/>
                <w:lang w:eastAsia="en-US"/>
              </w:rPr>
              <w:t>ральный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Междуна-родный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уровень</w:t>
            </w:r>
          </w:p>
        </w:tc>
      </w:tr>
      <w:tr w:rsidR="00FA3698" w:rsidTr="00FA369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FA3698" w:rsidTr="00FA369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FA3698" w:rsidTr="00FA369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FA3698" w:rsidRDefault="00FA3698" w:rsidP="00FA3698">
      <w:pPr>
        <w:rPr>
          <w:b/>
          <w:color w:val="C00000"/>
        </w:rPr>
      </w:pPr>
    </w:p>
    <w:p w:rsidR="00FA3698" w:rsidRDefault="00FA3698" w:rsidP="00FA3698">
      <w:pPr>
        <w:rPr>
          <w:b/>
          <w:color w:val="C00000"/>
        </w:rPr>
      </w:pPr>
    </w:p>
    <w:p w:rsidR="00FA3698" w:rsidRDefault="00FA3698" w:rsidP="00FA369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Присвоение спортивных разрядов</w:t>
      </w:r>
    </w:p>
    <w:p w:rsidR="00FA3698" w:rsidRDefault="00FA3698" w:rsidP="00FA3698">
      <w:pPr>
        <w:jc w:val="center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Таблица 2.1.3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81"/>
        <w:gridCol w:w="1582"/>
        <w:gridCol w:w="1582"/>
        <w:gridCol w:w="1582"/>
        <w:gridCol w:w="1582"/>
      </w:tblGrid>
      <w:tr w:rsidR="00FA3698" w:rsidTr="00FA36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Массовые разряды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спортивный разряд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МСМК</w:t>
            </w:r>
          </w:p>
        </w:tc>
      </w:tr>
      <w:tr w:rsidR="00FA3698" w:rsidTr="00FA36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Бокс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A3698" w:rsidRDefault="00FA3698" w:rsidP="00FA3698">
      <w:pPr>
        <w:jc w:val="center"/>
        <w:rPr>
          <w:b/>
          <w:color w:val="C00000"/>
        </w:rPr>
      </w:pPr>
    </w:p>
    <w:p w:rsidR="00FA3698" w:rsidRDefault="00FA3698" w:rsidP="00FA3698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</w:p>
    <w:p w:rsidR="00FA3698" w:rsidRDefault="00FA3698" w:rsidP="00FA3698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 Достижения педагогических работников</w:t>
      </w:r>
    </w:p>
    <w:p w:rsidR="00FA3698" w:rsidRDefault="00FA3698" w:rsidP="00FA3698">
      <w:pPr>
        <w:pStyle w:val="a8"/>
        <w:ind w:firstLine="708"/>
        <w:rPr>
          <w:bCs/>
          <w:color w:val="000000" w:themeColor="text1"/>
        </w:rPr>
      </w:pPr>
    </w:p>
    <w:p w:rsidR="00FA3698" w:rsidRDefault="00FA3698" w:rsidP="00FA3698">
      <w:pPr>
        <w:pStyle w:val="a8"/>
        <w:ind w:firstLine="708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Формы методической работы</w:t>
      </w:r>
    </w:p>
    <w:p w:rsidR="00FA3698" w:rsidRDefault="00FA3698" w:rsidP="00FA3698">
      <w:pPr>
        <w:pStyle w:val="a8"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2.2.1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055"/>
        <w:gridCol w:w="2198"/>
      </w:tblGrid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Формы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За три предыдущих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За отчетный </w:t>
            </w:r>
          </w:p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период</w:t>
            </w: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Обобщение передового педагогического опыта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Проведение консультаций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Разработка методических рекомендаций и пособий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Разработка учебных программ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Подготовка публикаций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lang w:eastAsia="en-US"/>
              </w:rPr>
              <w:t>Участие в научно-практических конференциях, педагогических конкурсах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A3698" w:rsidTr="00FA369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lang w:eastAsia="en-US"/>
              </w:rPr>
              <w:t>Другое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A3698" w:rsidRDefault="00FA3698" w:rsidP="00FA3698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</w:p>
    <w:p w:rsidR="00FA3698" w:rsidRDefault="00FA3698" w:rsidP="00FA3698">
      <w:pPr>
        <w:pStyle w:val="a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 Проведение спортивно-массовых мероприятий</w:t>
      </w:r>
    </w:p>
    <w:p w:rsidR="00FA3698" w:rsidRDefault="00FA3698" w:rsidP="00FA3698">
      <w:pPr>
        <w:jc w:val="right"/>
        <w:rPr>
          <w:bCs/>
          <w:i/>
          <w:color w:val="000000" w:themeColor="text1"/>
          <w:sz w:val="28"/>
          <w:szCs w:val="28"/>
        </w:rPr>
      </w:pPr>
    </w:p>
    <w:p w:rsidR="00FA3698" w:rsidRDefault="00FA3698" w:rsidP="00FA3698">
      <w:pPr>
        <w:jc w:val="righ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2.3.1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734"/>
        <w:gridCol w:w="1417"/>
        <w:gridCol w:w="1276"/>
        <w:gridCol w:w="1241"/>
      </w:tblGrid>
      <w:tr w:rsidR="00FA3698" w:rsidTr="00FA3698">
        <w:trPr>
          <w:cantSplit/>
          <w:trHeight w:val="29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Вид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>Уровень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Cs w:val="24"/>
                <w:lang w:eastAsia="en-US"/>
              </w:rPr>
              <w:t>Коли-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чество</w:t>
            </w:r>
            <w:proofErr w:type="spellEnd"/>
            <w:proofErr w:type="gram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участ-ников</w:t>
            </w:r>
            <w:proofErr w:type="spellEnd"/>
          </w:p>
        </w:tc>
      </w:tr>
      <w:tr w:rsidR="00FA3698" w:rsidTr="00FA3698">
        <w:trPr>
          <w:cantSplit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Первенство Северо-Кавказского Федерального округа среди средних юношей 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23-28 апреля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Феде-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ральный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округ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148</w:t>
            </w:r>
          </w:p>
        </w:tc>
      </w:tr>
      <w:tr w:rsidR="00FA3698" w:rsidTr="00FA3698">
        <w:trPr>
          <w:cantSplit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Первенство Карачаево-Черкесской Республики среди старших юношей  15-16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23-26 января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Регио-нальный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</w:tr>
      <w:tr w:rsidR="00FA3698" w:rsidTr="00FA3698">
        <w:trPr>
          <w:cantSplit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Первенство Карачаево-Черкесской Республики среди юниоров 17-18 лет, посвященное 25-летию выполнения боевых задач ВС СССР в Афганистане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13-16 февраля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Регио-нальный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</w:tr>
      <w:tr w:rsidR="00FA3698" w:rsidTr="00FA3698">
        <w:trPr>
          <w:cantSplit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Первенство Карачаево-Черкесской Республики среди средних юношей 13-14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17-20 марта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Регио-нальный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98</w:t>
            </w:r>
          </w:p>
        </w:tc>
      </w:tr>
    </w:tbl>
    <w:p w:rsidR="00FA3698" w:rsidRDefault="00FA3698" w:rsidP="00FA3698">
      <w:pPr>
        <w:rPr>
          <w:color w:val="000000" w:themeColor="text1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tabs>
          <w:tab w:val="left" w:pos="5860"/>
        </w:tabs>
        <w:rPr>
          <w:color w:val="C00000"/>
        </w:rPr>
      </w:pPr>
    </w:p>
    <w:p w:rsidR="00FA3698" w:rsidRDefault="00FA3698" w:rsidP="00FA3698">
      <w:pPr>
        <w:pStyle w:val="a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Раздел III</w:t>
      </w:r>
    </w:p>
    <w:p w:rsidR="00FA3698" w:rsidRDefault="00FA3698" w:rsidP="00FA3698">
      <w:pPr>
        <w:pStyle w:val="a8"/>
        <w:jc w:val="center"/>
        <w:rPr>
          <w:color w:val="C00000"/>
          <w:sz w:val="28"/>
          <w:szCs w:val="28"/>
        </w:rPr>
      </w:pPr>
    </w:p>
    <w:p w:rsidR="00FA3698" w:rsidRDefault="00FA3698" w:rsidP="00FA3698">
      <w:pPr>
        <w:tabs>
          <w:tab w:val="left" w:pos="5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ДИНАМИКА РАЗВИТИЯ</w:t>
      </w:r>
    </w:p>
    <w:p w:rsidR="00FA3698" w:rsidRDefault="00FA3698" w:rsidP="00FA3698">
      <w:pPr>
        <w:tabs>
          <w:tab w:val="left" w:pos="5860"/>
        </w:tabs>
        <w:jc w:val="center"/>
        <w:rPr>
          <w:sz w:val="28"/>
          <w:szCs w:val="28"/>
        </w:rPr>
      </w:pPr>
    </w:p>
    <w:p w:rsidR="00FA3698" w:rsidRDefault="00FA3698" w:rsidP="00FA3698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</w:t>
      </w:r>
    </w:p>
    <w:p w:rsidR="00FA3698" w:rsidRDefault="00FA3698" w:rsidP="00FA3698">
      <w:pPr>
        <w:ind w:left="360"/>
        <w:jc w:val="center"/>
        <w:rPr>
          <w:b/>
          <w:sz w:val="28"/>
          <w:szCs w:val="28"/>
        </w:rPr>
      </w:pP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Республиканское государственное бюджетное учреждение дополнительного образования «Республиканская детско-юношеская спортивная школа по боксу» создана в  2002 году.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задачи, которые решает учреждение: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необходимых условий для личностного развития, укрепления здоровья, профессионального самоопределения детей;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и популяризация бокса в КЧР;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учащихся потребности в здоровом образе жизни, осуществление гармоничного развития личности, воспитание ответственности;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общей и специальной физической подготовленности учащихся в соответствии с требованиями программ по боксу;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морально-волевых качеств учащихся для их успешного выступления в соревнованиях;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привитие учащимся навыков гигиены и самоконтроля;</w:t>
      </w:r>
    </w:p>
    <w:p w:rsidR="00FA3698" w:rsidRDefault="00FA3698" w:rsidP="00FA36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подготовка спортсменов-разрядников и спортсменов высокой квалификации.</w:t>
      </w:r>
    </w:p>
    <w:p w:rsidR="00FA3698" w:rsidRDefault="00FA3698" w:rsidP="00FA3698">
      <w:pPr>
        <w:tabs>
          <w:tab w:val="left" w:pos="5860"/>
        </w:tabs>
        <w:rPr>
          <w:sz w:val="28"/>
          <w:szCs w:val="28"/>
        </w:rPr>
      </w:pPr>
    </w:p>
    <w:p w:rsidR="00FA3698" w:rsidRDefault="00FA3698" w:rsidP="00FA3698">
      <w:pPr>
        <w:pStyle w:val="ae"/>
        <w:numPr>
          <w:ilvl w:val="0"/>
          <w:numId w:val="12"/>
        </w:numPr>
        <w:tabs>
          <w:tab w:val="left" w:pos="58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Сохранность контингента </w:t>
      </w:r>
      <w:proofErr w:type="gramStart"/>
      <w:r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FA3698" w:rsidRDefault="00FA3698" w:rsidP="00FA3698">
      <w:pPr>
        <w:tabs>
          <w:tab w:val="left" w:pos="5860"/>
        </w:tabs>
        <w:ind w:left="360"/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ind w:left="36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Таблица 3.2.1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44"/>
        <w:gridCol w:w="1192"/>
        <w:gridCol w:w="1487"/>
        <w:gridCol w:w="1138"/>
        <w:gridCol w:w="1487"/>
        <w:gridCol w:w="1138"/>
        <w:gridCol w:w="1487"/>
      </w:tblGrid>
      <w:tr w:rsidR="00FA3698" w:rsidTr="00FA369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сохранность</w:t>
            </w:r>
          </w:p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2011-2012г.г.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сохранность</w:t>
            </w:r>
          </w:p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2012-2013г.г.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сохранность</w:t>
            </w:r>
          </w:p>
          <w:p w:rsidR="00FA3698" w:rsidRDefault="00FA36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2013-2014г.г.</w:t>
            </w:r>
          </w:p>
        </w:tc>
      </w:tr>
      <w:tr w:rsidR="00FA3698" w:rsidTr="00FA369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 чел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 чел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 чел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72%</w:t>
            </w:r>
          </w:p>
        </w:tc>
      </w:tr>
      <w:tr w:rsidR="00FA3698" w:rsidTr="00FA369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 чел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 чел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 чел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104%</w:t>
            </w:r>
          </w:p>
        </w:tc>
      </w:tr>
      <w:tr w:rsidR="00FA3698" w:rsidTr="00FA3698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103%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88%</w:t>
            </w:r>
          </w:p>
        </w:tc>
      </w:tr>
    </w:tbl>
    <w:p w:rsidR="00FA3698" w:rsidRDefault="00FA3698" w:rsidP="00FA3698">
      <w:pPr>
        <w:ind w:left="360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Снижение процента сохранности связано с переходом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на очередной этап подготовки;  в связи с окончанием ДЮСШ; поступлением в высшие и средние учебные заведения; переездом в другие населенные пункты.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Размер среднемесячной зарплаты всех категорий работников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2014г.</w:t>
      </w:r>
    </w:p>
    <w:p w:rsidR="00FA3698" w:rsidRDefault="00FA3698" w:rsidP="00FA3698">
      <w:pPr>
        <w:jc w:val="right"/>
        <w:rPr>
          <w:b/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Таблица 3.3.1</w:t>
      </w: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340"/>
        <w:gridCol w:w="1341"/>
        <w:gridCol w:w="1341"/>
        <w:gridCol w:w="1341"/>
        <w:gridCol w:w="1341"/>
        <w:gridCol w:w="1341"/>
      </w:tblGrid>
      <w:tr w:rsidR="00FA3698" w:rsidTr="00FA369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 численность, чел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Фонд начисленной заработной платы,</w:t>
            </w:r>
          </w:p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финансирования: средства бюджетов всех уровней, 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</w:p>
        </w:tc>
      </w:tr>
      <w:tr w:rsidR="00FA3698" w:rsidTr="00FA36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без 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без 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без 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внешних </w:t>
            </w:r>
            <w:proofErr w:type="spellStart"/>
            <w:proofErr w:type="gramStart"/>
            <w:r>
              <w:rPr>
                <w:color w:val="000000" w:themeColor="text1"/>
              </w:rPr>
              <w:t>совмес-тителей</w:t>
            </w:r>
            <w:proofErr w:type="spellEnd"/>
            <w:proofErr w:type="gramEnd"/>
          </w:p>
        </w:tc>
      </w:tr>
      <w:tr w:rsidR="00FA3698" w:rsidTr="00FA36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3698" w:rsidTr="00FA36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3698" w:rsidTr="00FA36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тренерский состав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909</w:t>
            </w:r>
          </w:p>
        </w:tc>
      </w:tr>
      <w:tr w:rsidR="00FA3698" w:rsidTr="00FA36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прочий персонал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</w:t>
            </w:r>
          </w:p>
        </w:tc>
      </w:tr>
      <w:tr w:rsidR="00FA3698" w:rsidTr="00FA36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17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4255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1150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4255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1150</w:t>
            </w:r>
            <w:r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FA3698" w:rsidRDefault="00FA3698" w:rsidP="00FA3698">
      <w:pPr>
        <w:rPr>
          <w:color w:val="C00000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последние три года идет тенденция роста заработной платы педагогических работников, что является одним из основных инструментов повышения качества работы и выполнения уставных задач учреждения. 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</w:p>
    <w:p w:rsidR="00FA3698" w:rsidRDefault="00FA3698" w:rsidP="00FA3698">
      <w:pPr>
        <w:pStyle w:val="ae"/>
        <w:numPr>
          <w:ilvl w:val="0"/>
          <w:numId w:val="14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Медицинское обеспечение</w:t>
      </w:r>
    </w:p>
    <w:p w:rsidR="00FA3698" w:rsidRDefault="00FA3698" w:rsidP="00FA3698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Воспитанники учреждения, проходят не  менее двух раз в год углубленный медицинский осмотр во врачебно-физкультурном диспансере.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Весь персонал учреждения допускается к работе при наличии медицинской книжки с отметками  обязательного медицинского осмотра раз в год.</w:t>
      </w:r>
    </w:p>
    <w:p w:rsidR="00FA3698" w:rsidRDefault="00FA3698" w:rsidP="00FA3698">
      <w:pPr>
        <w:jc w:val="both"/>
        <w:rPr>
          <w:color w:val="FF0000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Организация спортивно-оздоровительных лагерей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летний период для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учреждения организовываются спортивно-оздоровительные лагеря. </w:t>
      </w:r>
      <w:proofErr w:type="gramStart"/>
      <w:r>
        <w:rPr>
          <w:color w:val="000000" w:themeColor="text1"/>
          <w:sz w:val="28"/>
          <w:szCs w:val="28"/>
        </w:rPr>
        <w:t>Отдыхают обучающиеся в  летнем оздоровительном центре «</w:t>
      </w:r>
      <w:proofErr w:type="spellStart"/>
      <w:r>
        <w:rPr>
          <w:color w:val="000000" w:themeColor="text1"/>
          <w:sz w:val="28"/>
          <w:szCs w:val="28"/>
        </w:rPr>
        <w:t>Азгек</w:t>
      </w:r>
      <w:proofErr w:type="spellEnd"/>
      <w:r>
        <w:rPr>
          <w:color w:val="000000" w:themeColor="text1"/>
          <w:sz w:val="28"/>
          <w:szCs w:val="28"/>
        </w:rPr>
        <w:t>», расположенном на территории КЧР.</w:t>
      </w:r>
      <w:proofErr w:type="gramEnd"/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Организационные мероприятия осуществляет Министерство физической культуры и спорта КЧР совместно с администрацией учреждения. 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Материально-техническая база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Собственных спортивных сооружений учреждение не имеет. Учебно-тренировочные занятия проводятся  в арендуемых на безвозмездной основе спортивных залах.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Взаимодействия со СМИ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Наиболее значимые события школы освещаются средствами СМИ КЧР.  На Первенство СКФО, среди юношей 13-14 лет, которое традиционно  проходит в  г. Черкесске  начиная с 2003г.  приглашаются все аккредитованные  центральные СМИ КЧР. 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года транслируются на местном ТВ различные видеоролики с интервью победителей и призеров различных соревнований.  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печатных изданиях анонсируются предстоящие соревнования, также опубликовываются результаты выступлений.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официальном сайте Министерства физической культуры и спорта КЧР и учреждения выкладывается  информация о достижениях и жизни учреждения.</w:t>
      </w:r>
    </w:p>
    <w:p w:rsidR="00FA3698" w:rsidRDefault="00FA3698" w:rsidP="00FA369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Основные проблемы учреждения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спортивной школе существуют такие проблемы: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-необходимость перехода к новому качеству образования (в соответствии с целью ДЮСШ);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-обязательность формирования познавательной самостоятельности обучающихся, развития их творческих способностей;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-недостаточность материально-технического, финансового и кадрового обеспечения ДЮСШ для развития спортивно-массовой работы.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Проанализировав проблемы  и противоречия в деятельности ДЮСШ в 2014 году, определили на 2015 год пути решения этих недостатков с помощью совместных усилий родителей, администрации, спонсоров и учредителя ДЮСШ, а именно: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повысить образовательный уровень тренерско-преподавательского состава;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усилить воспитательный потенциал занятий и проводимых мероприятий;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-повысить качество проведения соревнований, организовать семинары по проведению соревнований;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внедрять демократический стиль руководства воспитательным процессом;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для выполнения календаря спортивно-массовой работы (участие во всех соревнованиях) использовать тренерами-преподавателями тесные контакты с родителями, спонсорами, федерациями по видам спорта, которые помогают с финансированием;</w:t>
      </w:r>
    </w:p>
    <w:p w:rsidR="00FA3698" w:rsidRDefault="00FA3698" w:rsidP="00FA36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для оздоровления учащихся в летний период также вести работу с общественными организациями, родителями. </w:t>
      </w:r>
    </w:p>
    <w:p w:rsidR="00FA3698" w:rsidRDefault="00FA3698" w:rsidP="00FA3698">
      <w:pPr>
        <w:jc w:val="both"/>
        <w:rPr>
          <w:color w:val="C00000"/>
          <w:sz w:val="28"/>
          <w:szCs w:val="28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rPr>
          <w:color w:val="C00000"/>
        </w:rPr>
      </w:pPr>
    </w:p>
    <w:p w:rsidR="00FA3698" w:rsidRDefault="00FA3698" w:rsidP="00FA3698">
      <w:pPr>
        <w:tabs>
          <w:tab w:val="left" w:pos="4160"/>
        </w:tabs>
        <w:rPr>
          <w:color w:val="C00000"/>
        </w:rPr>
      </w:pPr>
    </w:p>
    <w:p w:rsidR="00FA3698" w:rsidRDefault="00FA3698" w:rsidP="00FA3698">
      <w:pPr>
        <w:tabs>
          <w:tab w:val="left" w:pos="4160"/>
        </w:tabs>
        <w:rPr>
          <w:color w:val="C00000"/>
        </w:rPr>
      </w:pPr>
    </w:p>
    <w:p w:rsidR="00FA3698" w:rsidRDefault="00FA3698" w:rsidP="00FA3698">
      <w:pPr>
        <w:pStyle w:val="a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Раздел IV</w:t>
      </w:r>
    </w:p>
    <w:p w:rsidR="00FA3698" w:rsidRDefault="00FA3698" w:rsidP="00FA3698">
      <w:pPr>
        <w:pStyle w:val="a8"/>
        <w:jc w:val="center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МАТЕРИАЛЬНЫЕ УСЛОВИЯ И ИНФОРМАЦИОННО-ТЕХНИЧЕСКИЕ СРЕДСТВА ОБЕСПЕЧЕНИЯ</w:t>
      </w:r>
    </w:p>
    <w:p w:rsidR="00FA3698" w:rsidRDefault="00FA3698" w:rsidP="00FA3698">
      <w:pPr>
        <w:jc w:val="center"/>
        <w:rPr>
          <w:color w:val="C00000"/>
        </w:rPr>
      </w:pPr>
    </w:p>
    <w:p w:rsidR="00FA3698" w:rsidRDefault="00FA3698" w:rsidP="00FA3698">
      <w:pPr>
        <w:pStyle w:val="a8"/>
        <w:numPr>
          <w:ilvl w:val="0"/>
          <w:numId w:val="16"/>
        </w:numPr>
        <w:spacing w:line="240" w:lineRule="auto"/>
        <w:ind w:left="360" w:hanging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Материальные условия организации образовательно - тренировочного процесса</w:t>
      </w:r>
    </w:p>
    <w:p w:rsidR="00FA3698" w:rsidRDefault="00FA3698" w:rsidP="00FA3698">
      <w:pPr>
        <w:pStyle w:val="a8"/>
        <w:spacing w:line="240" w:lineRule="auto"/>
        <w:ind w:left="360"/>
        <w:jc w:val="both"/>
        <w:rPr>
          <w:color w:val="auto"/>
          <w:sz w:val="28"/>
          <w:szCs w:val="28"/>
        </w:rPr>
      </w:pPr>
    </w:p>
    <w:p w:rsidR="00FA3698" w:rsidRDefault="00FA3698" w:rsidP="00FA3698">
      <w:pPr>
        <w:pStyle w:val="a8"/>
        <w:spacing w:line="240" w:lineRule="auto"/>
        <w:ind w:left="360"/>
        <w:jc w:val="both"/>
        <w:rPr>
          <w:color w:val="C00000"/>
          <w:sz w:val="22"/>
          <w:szCs w:val="22"/>
        </w:rPr>
      </w:pPr>
    </w:p>
    <w:p w:rsidR="00FA3698" w:rsidRDefault="00FA3698" w:rsidP="00FA3698">
      <w:pPr>
        <w:pStyle w:val="a8"/>
        <w:spacing w:line="240" w:lineRule="auto"/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помещений для осуществления образовательной деятельности</w:t>
      </w:r>
    </w:p>
    <w:p w:rsidR="00FA3698" w:rsidRDefault="00FA3698" w:rsidP="00FA3698">
      <w:pPr>
        <w:pStyle w:val="a8"/>
        <w:spacing w:line="240" w:lineRule="auto"/>
        <w:ind w:left="360"/>
        <w:jc w:val="both"/>
        <w:rPr>
          <w:color w:val="auto"/>
          <w:sz w:val="22"/>
          <w:szCs w:val="22"/>
        </w:rPr>
      </w:pPr>
    </w:p>
    <w:p w:rsidR="00FA3698" w:rsidRDefault="00FA3698" w:rsidP="00FA3698">
      <w:pPr>
        <w:pStyle w:val="a8"/>
        <w:spacing w:line="240" w:lineRule="auto"/>
        <w:ind w:left="360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>Таблица 4.1.1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5"/>
        <w:gridCol w:w="2822"/>
      </w:tblGrid>
      <w:tr w:rsidR="00FA3698" w:rsidTr="00FA3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auto"/>
                <w:szCs w:val="24"/>
                <w:lang w:eastAsia="en-US"/>
              </w:rPr>
              <w:t>п</w:t>
            </w:r>
            <w:proofErr w:type="gramEnd"/>
            <w:r>
              <w:rPr>
                <w:color w:val="auto"/>
                <w:szCs w:val="24"/>
                <w:lang w:eastAsia="en-US"/>
              </w:rPr>
              <w:t>/п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Назначение помещения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Количество единиц</w:t>
            </w:r>
          </w:p>
        </w:tc>
      </w:tr>
      <w:tr w:rsidR="00FA3698" w:rsidTr="00FA36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</w:tr>
    </w:tbl>
    <w:p w:rsidR="00FA3698" w:rsidRDefault="00FA3698" w:rsidP="00FA3698">
      <w:pPr>
        <w:pStyle w:val="a8"/>
        <w:spacing w:line="240" w:lineRule="auto"/>
        <w:ind w:left="360"/>
        <w:jc w:val="right"/>
        <w:rPr>
          <w:i/>
          <w:color w:val="C00000"/>
        </w:rPr>
      </w:pPr>
    </w:p>
    <w:p w:rsidR="00FA3698" w:rsidRDefault="00FA3698" w:rsidP="00FA3698">
      <w:pPr>
        <w:pStyle w:val="a8"/>
        <w:spacing w:line="240" w:lineRule="auto"/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Таблица 4.1.2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226"/>
        <w:gridCol w:w="2034"/>
        <w:gridCol w:w="1276"/>
      </w:tblGrid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Адрес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Назначение помещения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color w:val="auto"/>
                <w:szCs w:val="24"/>
                <w:lang w:eastAsia="en-US"/>
              </w:rPr>
              <w:t>поме</w:t>
            </w:r>
            <w:proofErr w:type="spellEnd"/>
            <w:r>
              <w:rPr>
                <w:color w:val="auto"/>
                <w:szCs w:val="24"/>
                <w:lang w:eastAsia="en-US"/>
              </w:rPr>
              <w:t>-</w:t>
            </w:r>
          </w:p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proofErr w:type="spellStart"/>
            <w:r>
              <w:rPr>
                <w:color w:val="auto"/>
                <w:szCs w:val="24"/>
                <w:lang w:eastAsia="en-US"/>
              </w:rPr>
              <w:t>щения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auto"/>
                <w:szCs w:val="24"/>
                <w:lang w:eastAsia="en-US"/>
              </w:rPr>
              <w:t>кв.м</w:t>
            </w:r>
            <w:proofErr w:type="spellEnd"/>
            <w:r>
              <w:rPr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auto"/>
                <w:szCs w:val="24"/>
                <w:lang w:eastAsia="en-US"/>
              </w:rPr>
            </w:pPr>
            <w:proofErr w:type="gramStart"/>
            <w:r>
              <w:rPr>
                <w:color w:val="auto"/>
                <w:szCs w:val="24"/>
                <w:lang w:eastAsia="en-US"/>
              </w:rPr>
              <w:t>Коли-</w:t>
            </w:r>
            <w:proofErr w:type="spellStart"/>
            <w:r>
              <w:rPr>
                <w:color w:val="auto"/>
                <w:szCs w:val="24"/>
                <w:lang w:eastAsia="en-US"/>
              </w:rPr>
              <w:t>чество</w:t>
            </w:r>
            <w:proofErr w:type="spellEnd"/>
            <w:proofErr w:type="gramEnd"/>
            <w:r>
              <w:rPr>
                <w:color w:val="auto"/>
                <w:szCs w:val="24"/>
                <w:lang w:eastAsia="en-US"/>
              </w:rPr>
              <w:t xml:space="preserve"> занимающихся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а. А-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Бердуковский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140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безвозмездная </w:t>
            </w:r>
            <w:r>
              <w:rPr>
                <w:color w:val="000000" w:themeColor="text1"/>
                <w:lang w:eastAsia="en-US"/>
              </w:rPr>
              <w:lastRenderedPageBreak/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26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а. Бесленей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271,4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Вако</w:t>
            </w:r>
            <w:proofErr w:type="spellEnd"/>
            <w:r>
              <w:rPr>
                <w:color w:val="000000" w:themeColor="text1"/>
                <w:szCs w:val="24"/>
                <w:lang w:eastAsia="en-US"/>
              </w:rPr>
              <w:t>-Жиле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а. Жако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103,6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Зеюко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104,3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Инжич-Чукун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285,4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Псыж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177,6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а. Эрсакон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205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г. Карачаевск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г. Черкесск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102,4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г. Черкесск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176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с. Пристань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72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</w:tr>
      <w:tr w:rsidR="00FA3698" w:rsidTr="00FA3698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color w:val="000000" w:themeColor="text1"/>
                <w:szCs w:val="24"/>
                <w:lang w:eastAsia="en-US"/>
              </w:rPr>
              <w:t>Таллык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164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</w:tr>
      <w:tr w:rsidR="00FA3698" w:rsidTr="00FA3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numPr>
                <w:ilvl w:val="0"/>
                <w:numId w:val="18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с. Учкекен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спортивный зал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t>250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безвозмездная 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34</w:t>
            </w:r>
          </w:p>
        </w:tc>
      </w:tr>
    </w:tbl>
    <w:p w:rsidR="00FA3698" w:rsidRDefault="00FA3698" w:rsidP="00FA3698">
      <w:pPr>
        <w:pStyle w:val="a8"/>
        <w:spacing w:line="240" w:lineRule="auto"/>
        <w:ind w:left="360"/>
        <w:jc w:val="both"/>
        <w:rPr>
          <w:color w:val="C00000"/>
          <w:sz w:val="22"/>
          <w:szCs w:val="22"/>
        </w:rPr>
      </w:pPr>
    </w:p>
    <w:p w:rsidR="00FA3698" w:rsidRDefault="00FA3698" w:rsidP="00FA3698">
      <w:pPr>
        <w:pStyle w:val="a8"/>
        <w:spacing w:line="240" w:lineRule="auto"/>
        <w:jc w:val="both"/>
        <w:rPr>
          <w:color w:val="C00000"/>
          <w:sz w:val="22"/>
          <w:szCs w:val="22"/>
        </w:rPr>
      </w:pPr>
    </w:p>
    <w:p w:rsidR="00FA3698" w:rsidRDefault="00FA3698" w:rsidP="00FA3698">
      <w:pPr>
        <w:pStyle w:val="a8"/>
        <w:spacing w:line="240" w:lineRule="auto"/>
        <w:ind w:left="6732" w:firstLine="348"/>
        <w:jc w:val="center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Таблица 4.1.</w:t>
      </w:r>
      <w:r>
        <w:rPr>
          <w:color w:val="000000" w:themeColor="text1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134"/>
      </w:tblGrid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8" w:rsidRDefault="00FA3698">
            <w:pPr>
              <w:pStyle w:val="a8"/>
              <w:spacing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Да / нет</w:t>
            </w: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Наличие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 выходом в Интернет с компьютеров, расположенных в библиотеке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A3698" w:rsidTr="00FA36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proofErr w:type="gramStart"/>
            <w:r>
              <w:rPr>
                <w:color w:val="000000" w:themeColor="text1"/>
                <w:sz w:val="22"/>
                <w:szCs w:val="22"/>
                <w:lang w:eastAsia="en-US"/>
              </w:rPr>
              <w:t>контролируемой</w:t>
            </w:r>
            <w:proofErr w:type="gram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распечаткай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8" w:rsidRDefault="00FA3698">
            <w:pPr>
              <w:pStyle w:val="a8"/>
              <w:spacing w:line="240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A3698" w:rsidRDefault="00FA3698" w:rsidP="00FA3698">
      <w:pPr>
        <w:pStyle w:val="a8"/>
        <w:spacing w:line="240" w:lineRule="auto"/>
        <w:ind w:left="360"/>
        <w:jc w:val="right"/>
        <w:rPr>
          <w:i/>
          <w:color w:val="C00000"/>
        </w:rPr>
      </w:pPr>
      <w:bookmarkStart w:id="0" w:name="_GoBack"/>
      <w:bookmarkEnd w:id="0"/>
    </w:p>
    <w:sectPr w:rsidR="00FA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722"/>
    <w:multiLevelType w:val="multilevel"/>
    <w:tmpl w:val="0C4E605A"/>
    <w:lvl w:ilvl="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">
    <w:nsid w:val="23F51573"/>
    <w:multiLevelType w:val="hybridMultilevel"/>
    <w:tmpl w:val="DE8EAC60"/>
    <w:lvl w:ilvl="0" w:tplc="252EC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F35CDD"/>
    <w:multiLevelType w:val="hybridMultilevel"/>
    <w:tmpl w:val="44DADBF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14C9"/>
    <w:multiLevelType w:val="hybridMultilevel"/>
    <w:tmpl w:val="0986DA10"/>
    <w:lvl w:ilvl="0" w:tplc="FA66AA3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3352"/>
    <w:multiLevelType w:val="hybridMultilevel"/>
    <w:tmpl w:val="77CEA3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14B42"/>
    <w:multiLevelType w:val="hybridMultilevel"/>
    <w:tmpl w:val="3C9CA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7">
    <w:nsid w:val="77D030BB"/>
    <w:multiLevelType w:val="hybridMultilevel"/>
    <w:tmpl w:val="AFF61A3A"/>
    <w:lvl w:ilvl="0" w:tplc="4D0AE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806DA"/>
    <w:multiLevelType w:val="singleLevel"/>
    <w:tmpl w:val="D0AABE52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b/>
        <w:i w:val="0"/>
        <w:color w:val="000000"/>
        <w:sz w:val="24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4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DF"/>
    <w:rsid w:val="002C30DF"/>
    <w:rsid w:val="007A5B32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698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6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36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69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369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A3698"/>
    <w:pPr>
      <w:overflowPunct w:val="0"/>
      <w:autoSpaceDE w:val="0"/>
      <w:autoSpaceDN w:val="0"/>
      <w:adjustRightInd w:val="0"/>
      <w:spacing w:line="360" w:lineRule="atLeast"/>
    </w:pPr>
    <w:rPr>
      <w:color w:val="00000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A369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A3698"/>
    <w:pPr>
      <w:tabs>
        <w:tab w:val="left" w:pos="720"/>
      </w:tabs>
      <w:ind w:left="708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3698"/>
    <w:pPr>
      <w:framePr w:hSpace="180" w:wrap="notBeside" w:hAnchor="margin" w:x="-792" w:y="554"/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3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3698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3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A369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36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A3698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A369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FA3698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FA3698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TableText">
    <w:name w:val="Table Text"/>
    <w:uiPriority w:val="99"/>
    <w:rsid w:val="00FA3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A3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A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A3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698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6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6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36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69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369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A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FA3698"/>
    <w:pPr>
      <w:overflowPunct w:val="0"/>
      <w:autoSpaceDE w:val="0"/>
      <w:autoSpaceDN w:val="0"/>
      <w:adjustRightInd w:val="0"/>
      <w:spacing w:line="360" w:lineRule="atLeast"/>
    </w:pPr>
    <w:rPr>
      <w:color w:val="00000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A369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A3698"/>
    <w:pPr>
      <w:tabs>
        <w:tab w:val="left" w:pos="720"/>
      </w:tabs>
      <w:ind w:left="708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A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3698"/>
    <w:pPr>
      <w:framePr w:hSpace="180" w:wrap="notBeside" w:hAnchor="margin" w:x="-792" w:y="554"/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3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A3698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3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A369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36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A3698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A369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FA3698"/>
    <w:pPr>
      <w:ind w:left="720"/>
      <w:contextualSpacing/>
    </w:pPr>
  </w:style>
  <w:style w:type="paragraph" w:customStyle="1" w:styleId="210">
    <w:name w:val="Основной текст 21"/>
    <w:basedOn w:val="a"/>
    <w:uiPriority w:val="99"/>
    <w:rsid w:val="00FA3698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TableText">
    <w:name w:val="Table Text"/>
    <w:uiPriority w:val="99"/>
    <w:rsid w:val="00FA3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A36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A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A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2015-04-17T13:25:00Z</dcterms:created>
  <dcterms:modified xsi:type="dcterms:W3CDTF">2015-04-17T13:27:00Z</dcterms:modified>
</cp:coreProperties>
</file>